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3A97" w:rsidRPr="00143A97" w:rsidRDefault="00143A97" w:rsidP="00143A97">
      <w:pPr>
        <w:jc w:val="center"/>
        <w:rPr>
          <w:rFonts w:ascii="Arial" w:hAnsi="Arial" w:cs="Arial"/>
          <w:sz w:val="24"/>
          <w:szCs w:val="24"/>
        </w:rPr>
      </w:pPr>
      <w:r w:rsidRPr="00143A97">
        <w:rPr>
          <w:rFonts w:ascii="Arial" w:hAnsi="Arial" w:cs="Arial"/>
          <w:sz w:val="24"/>
          <w:szCs w:val="24"/>
        </w:rPr>
        <w:t>ST. JOSEPH’S COLLEGE FOR WOMEN (AUTONOMOUS) VISAKHAPATNAM</w:t>
      </w:r>
    </w:p>
    <w:p w:rsidR="00143A97" w:rsidRPr="00143A97" w:rsidRDefault="00143A97" w:rsidP="00143A97">
      <w:pPr>
        <w:jc w:val="both"/>
        <w:rPr>
          <w:rFonts w:ascii="Arial" w:hAnsi="Arial" w:cs="Arial"/>
          <w:sz w:val="24"/>
          <w:szCs w:val="24"/>
        </w:rPr>
      </w:pPr>
      <w:r w:rsidRPr="00143A97">
        <w:rPr>
          <w:rFonts w:ascii="Arial" w:hAnsi="Arial" w:cs="Arial"/>
          <w:sz w:val="24"/>
          <w:szCs w:val="24"/>
        </w:rPr>
        <w:t xml:space="preserve">       V SEMESTER                                       </w:t>
      </w:r>
      <w:r w:rsidRPr="00143A97">
        <w:rPr>
          <w:rFonts w:ascii="Arial" w:hAnsi="Arial" w:cs="Arial"/>
          <w:b/>
          <w:sz w:val="24"/>
          <w:szCs w:val="24"/>
        </w:rPr>
        <w:t xml:space="preserve">PHYSICS                       </w:t>
      </w:r>
      <w:r w:rsidRPr="00143A97">
        <w:rPr>
          <w:rFonts w:ascii="Arial" w:hAnsi="Arial" w:cs="Arial"/>
          <w:sz w:val="24"/>
          <w:szCs w:val="24"/>
        </w:rPr>
        <w:t>TIME: 3 HRS /WEEK</w:t>
      </w:r>
    </w:p>
    <w:p w:rsidR="00143A97" w:rsidRPr="00143A97" w:rsidRDefault="00143A97" w:rsidP="00143A97">
      <w:pPr>
        <w:jc w:val="both"/>
        <w:rPr>
          <w:rFonts w:ascii="Arial" w:hAnsi="Arial" w:cs="Arial"/>
          <w:sz w:val="24"/>
          <w:szCs w:val="24"/>
        </w:rPr>
      </w:pPr>
      <w:r w:rsidRPr="00143A97">
        <w:rPr>
          <w:rFonts w:ascii="Arial" w:hAnsi="Arial" w:cs="Arial"/>
          <w:sz w:val="24"/>
          <w:szCs w:val="24"/>
        </w:rPr>
        <w:t xml:space="preserve">      PH-Mi2-5401(3)                 </w:t>
      </w:r>
      <w:r w:rsidRPr="00890678">
        <w:rPr>
          <w:rFonts w:ascii="Arial" w:hAnsi="Arial" w:cs="Arial"/>
          <w:b/>
          <w:sz w:val="24"/>
          <w:szCs w:val="24"/>
        </w:rPr>
        <w:t xml:space="preserve">ELECTRONIC </w:t>
      </w:r>
      <w:r w:rsidRPr="00890678">
        <w:rPr>
          <w:rFonts w:ascii="Arial" w:hAnsi="Arial" w:cs="Arial"/>
          <w:b/>
          <w:spacing w:val="-2"/>
          <w:sz w:val="24"/>
          <w:szCs w:val="24"/>
        </w:rPr>
        <w:t>INSTRUMENTATION</w:t>
      </w:r>
      <w:r w:rsidRPr="00143A97">
        <w:rPr>
          <w:rFonts w:ascii="Arial" w:hAnsi="Arial" w:cs="Arial"/>
          <w:sz w:val="24"/>
          <w:szCs w:val="24"/>
        </w:rPr>
        <w:t xml:space="preserve">            MAX.MARKS: 100</w:t>
      </w:r>
    </w:p>
    <w:p w:rsidR="00143A97" w:rsidRPr="00143A97" w:rsidRDefault="00143A97" w:rsidP="00143A97">
      <w:pPr>
        <w:jc w:val="both"/>
        <w:rPr>
          <w:rFonts w:ascii="Arial" w:hAnsi="Arial" w:cs="Arial"/>
          <w:sz w:val="24"/>
          <w:szCs w:val="24"/>
        </w:rPr>
      </w:pPr>
      <w:r w:rsidRPr="00143A97">
        <w:rPr>
          <w:rFonts w:ascii="Arial" w:hAnsi="Arial" w:cs="Arial"/>
          <w:sz w:val="24"/>
          <w:szCs w:val="24"/>
        </w:rPr>
        <w:t xml:space="preserve">       w.e.f. (AK Batch)                                    </w:t>
      </w:r>
      <w:r w:rsidRPr="00143A97">
        <w:rPr>
          <w:rFonts w:ascii="Arial" w:hAnsi="Arial" w:cs="Arial"/>
          <w:b/>
          <w:sz w:val="24"/>
          <w:szCs w:val="24"/>
        </w:rPr>
        <w:t>SYLLABUS</w:t>
      </w:r>
    </w:p>
    <w:p w:rsidR="00006FFD" w:rsidRDefault="00006FFD">
      <w:pPr>
        <w:spacing w:before="1" w:line="274" w:lineRule="exact"/>
        <w:rPr>
          <w:rFonts w:ascii="Arial" w:hAnsi="Arial" w:cs="Arial"/>
          <w:b/>
          <w:spacing w:val="-2"/>
          <w:sz w:val="24"/>
          <w:szCs w:val="24"/>
        </w:rPr>
      </w:pPr>
    </w:p>
    <w:p w:rsidR="003436A6" w:rsidRPr="00143A97" w:rsidRDefault="00143A97">
      <w:pPr>
        <w:spacing w:before="1" w:line="274" w:lineRule="exact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</w:t>
      </w:r>
      <w:r w:rsidRPr="00143A97">
        <w:rPr>
          <w:rFonts w:ascii="Arial" w:hAnsi="Arial" w:cs="Arial"/>
          <w:b/>
          <w:sz w:val="24"/>
          <w:szCs w:val="24"/>
        </w:rPr>
        <w:t xml:space="preserve">Course </w:t>
      </w:r>
      <w:r w:rsidRPr="00143A97">
        <w:rPr>
          <w:rFonts w:ascii="Arial" w:hAnsi="Arial" w:cs="Arial"/>
          <w:b/>
          <w:spacing w:val="-2"/>
          <w:sz w:val="24"/>
          <w:szCs w:val="24"/>
        </w:rPr>
        <w:t>Objective</w:t>
      </w:r>
      <w:r w:rsidR="0079401D" w:rsidRPr="00143A97">
        <w:rPr>
          <w:rFonts w:ascii="Arial" w:hAnsi="Arial" w:cs="Arial"/>
          <w:b/>
          <w:spacing w:val="-2"/>
          <w:sz w:val="24"/>
          <w:szCs w:val="24"/>
        </w:rPr>
        <w:t>:</w:t>
      </w:r>
    </w:p>
    <w:p w:rsidR="00006FFD" w:rsidRDefault="0079401D" w:rsidP="00143A97">
      <w:pPr>
        <w:pStyle w:val="BodyText"/>
        <w:ind w:left="709" w:right="706"/>
        <w:jc w:val="both"/>
        <w:rPr>
          <w:rFonts w:ascii="Arial" w:hAnsi="Arial" w:cs="Arial"/>
        </w:rPr>
      </w:pPr>
      <w:r w:rsidRPr="00143A97">
        <w:rPr>
          <w:rFonts w:ascii="Arial" w:hAnsi="Arial" w:cs="Arial"/>
        </w:rPr>
        <w:t xml:space="preserve">The objective of the course on Electronic Instrumentation is to provide students with a comprehensive understanding of various electronic instruments used for measurement, data acquisition, and control applications. </w:t>
      </w:r>
    </w:p>
    <w:p w:rsidR="003436A6" w:rsidRPr="00143A97" w:rsidRDefault="0079401D" w:rsidP="00143A97">
      <w:pPr>
        <w:pStyle w:val="BodyText"/>
        <w:ind w:left="709" w:right="706"/>
        <w:jc w:val="both"/>
        <w:rPr>
          <w:rFonts w:ascii="Arial" w:hAnsi="Arial" w:cs="Arial"/>
        </w:rPr>
      </w:pPr>
      <w:r w:rsidRPr="00143A97">
        <w:rPr>
          <w:rFonts w:ascii="Arial" w:hAnsi="Arial" w:cs="Arial"/>
        </w:rPr>
        <w:t>The course aims to develop students' knowledge and skills in the design, operation, calibration, and application of electronic instruments.</w:t>
      </w:r>
    </w:p>
    <w:p w:rsidR="003436A6" w:rsidRPr="00143A97" w:rsidRDefault="003436A6">
      <w:pPr>
        <w:pStyle w:val="BodyText"/>
        <w:spacing w:before="2"/>
        <w:rPr>
          <w:rFonts w:ascii="Arial" w:hAnsi="Arial" w:cs="Arial"/>
        </w:rPr>
      </w:pPr>
    </w:p>
    <w:p w:rsidR="003436A6" w:rsidRPr="00143A97" w:rsidRDefault="00143A97">
      <w:pPr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</w:t>
      </w:r>
      <w:r w:rsidRPr="00143A97">
        <w:rPr>
          <w:rFonts w:ascii="Arial" w:hAnsi="Arial" w:cs="Arial"/>
          <w:b/>
          <w:sz w:val="24"/>
          <w:szCs w:val="24"/>
        </w:rPr>
        <w:t>Learning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143A97">
        <w:rPr>
          <w:rFonts w:ascii="Arial" w:hAnsi="Arial" w:cs="Arial"/>
          <w:b/>
          <w:spacing w:val="-2"/>
          <w:sz w:val="24"/>
          <w:szCs w:val="24"/>
        </w:rPr>
        <w:t>Outcomes</w:t>
      </w:r>
      <w:r w:rsidR="0079401D" w:rsidRPr="00143A97">
        <w:rPr>
          <w:rFonts w:ascii="Arial" w:hAnsi="Arial" w:cs="Arial"/>
          <w:b/>
          <w:spacing w:val="-2"/>
          <w:sz w:val="24"/>
          <w:szCs w:val="24"/>
        </w:rPr>
        <w:t>:</w:t>
      </w:r>
    </w:p>
    <w:p w:rsidR="00006FFD" w:rsidRPr="00006FFD" w:rsidRDefault="0079401D" w:rsidP="00006FFD">
      <w:pPr>
        <w:pStyle w:val="BodyText"/>
        <w:spacing w:before="271"/>
        <w:ind w:leftChars="-101" w:left="-222" w:rightChars="-224" w:right="-493" w:firstLine="931"/>
        <w:jc w:val="both"/>
        <w:rPr>
          <w:rFonts w:ascii="Arial" w:hAnsi="Arial" w:cs="Arial"/>
          <w:b/>
          <w:spacing w:val="-5"/>
        </w:rPr>
      </w:pPr>
      <w:r w:rsidRPr="007675A4">
        <w:rPr>
          <w:rFonts w:ascii="Arial" w:hAnsi="Arial" w:cs="Arial"/>
          <w:b/>
        </w:rPr>
        <w:t>Students</w:t>
      </w:r>
      <w:r w:rsidR="009821D7" w:rsidRPr="007675A4">
        <w:rPr>
          <w:rFonts w:ascii="Arial" w:hAnsi="Arial" w:cs="Arial"/>
          <w:b/>
        </w:rPr>
        <w:t xml:space="preserve"> </w:t>
      </w:r>
      <w:r w:rsidRPr="007675A4">
        <w:rPr>
          <w:rFonts w:ascii="Arial" w:hAnsi="Arial" w:cs="Arial"/>
          <w:b/>
        </w:rPr>
        <w:t>after</w:t>
      </w:r>
      <w:r w:rsidR="009821D7" w:rsidRPr="007675A4">
        <w:rPr>
          <w:rFonts w:ascii="Arial" w:hAnsi="Arial" w:cs="Arial"/>
          <w:b/>
        </w:rPr>
        <w:t xml:space="preserve"> </w:t>
      </w:r>
      <w:r w:rsidRPr="007675A4">
        <w:rPr>
          <w:rFonts w:ascii="Arial" w:hAnsi="Arial" w:cs="Arial"/>
          <w:b/>
        </w:rPr>
        <w:t>successful</w:t>
      </w:r>
      <w:r w:rsidR="009821D7" w:rsidRPr="007675A4">
        <w:rPr>
          <w:rFonts w:ascii="Arial" w:hAnsi="Arial" w:cs="Arial"/>
          <w:b/>
        </w:rPr>
        <w:t xml:space="preserve"> </w:t>
      </w:r>
      <w:r w:rsidRPr="007675A4">
        <w:rPr>
          <w:rFonts w:ascii="Arial" w:hAnsi="Arial" w:cs="Arial"/>
          <w:b/>
        </w:rPr>
        <w:t>completion</w:t>
      </w:r>
      <w:r w:rsidR="009821D7" w:rsidRPr="007675A4">
        <w:rPr>
          <w:rFonts w:ascii="Arial" w:hAnsi="Arial" w:cs="Arial"/>
          <w:b/>
        </w:rPr>
        <w:t xml:space="preserve"> </w:t>
      </w:r>
      <w:r w:rsidRPr="007675A4">
        <w:rPr>
          <w:rFonts w:ascii="Arial" w:hAnsi="Arial" w:cs="Arial"/>
          <w:b/>
        </w:rPr>
        <w:t>of</w:t>
      </w:r>
      <w:r w:rsidR="009821D7" w:rsidRPr="007675A4">
        <w:rPr>
          <w:rFonts w:ascii="Arial" w:hAnsi="Arial" w:cs="Arial"/>
          <w:b/>
        </w:rPr>
        <w:t xml:space="preserve"> </w:t>
      </w:r>
      <w:r w:rsidRPr="007675A4">
        <w:rPr>
          <w:rFonts w:ascii="Arial" w:hAnsi="Arial" w:cs="Arial"/>
          <w:b/>
        </w:rPr>
        <w:t>the</w:t>
      </w:r>
      <w:r w:rsidR="009821D7" w:rsidRPr="007675A4">
        <w:rPr>
          <w:rFonts w:ascii="Arial" w:hAnsi="Arial" w:cs="Arial"/>
          <w:b/>
        </w:rPr>
        <w:t xml:space="preserve"> </w:t>
      </w:r>
      <w:r w:rsidRPr="007675A4">
        <w:rPr>
          <w:rFonts w:ascii="Arial" w:hAnsi="Arial" w:cs="Arial"/>
          <w:b/>
        </w:rPr>
        <w:t>course will</w:t>
      </w:r>
      <w:r w:rsidR="009821D7" w:rsidRPr="007675A4">
        <w:rPr>
          <w:rFonts w:ascii="Arial" w:hAnsi="Arial" w:cs="Arial"/>
          <w:b/>
        </w:rPr>
        <w:t xml:space="preserve"> </w:t>
      </w:r>
      <w:r w:rsidRPr="007675A4">
        <w:rPr>
          <w:rFonts w:ascii="Arial" w:hAnsi="Arial" w:cs="Arial"/>
          <w:b/>
        </w:rPr>
        <w:t>be</w:t>
      </w:r>
      <w:r w:rsidR="009821D7" w:rsidRPr="007675A4">
        <w:rPr>
          <w:rFonts w:ascii="Arial" w:hAnsi="Arial" w:cs="Arial"/>
          <w:b/>
        </w:rPr>
        <w:t xml:space="preserve"> </w:t>
      </w:r>
      <w:r w:rsidRPr="007675A4">
        <w:rPr>
          <w:rFonts w:ascii="Arial" w:hAnsi="Arial" w:cs="Arial"/>
          <w:b/>
        </w:rPr>
        <w:t>able</w:t>
      </w:r>
      <w:r w:rsidR="009821D7" w:rsidRPr="007675A4">
        <w:rPr>
          <w:rFonts w:ascii="Arial" w:hAnsi="Arial" w:cs="Arial"/>
          <w:b/>
        </w:rPr>
        <w:t xml:space="preserve"> </w:t>
      </w:r>
      <w:r w:rsidRPr="007675A4">
        <w:rPr>
          <w:rFonts w:ascii="Arial" w:hAnsi="Arial" w:cs="Arial"/>
          <w:b/>
          <w:spacing w:val="-5"/>
        </w:rPr>
        <w:t>to:</w:t>
      </w:r>
    </w:p>
    <w:p w:rsidR="003436A6" w:rsidRPr="00143A97" w:rsidRDefault="007675A4" w:rsidP="00006FFD">
      <w:pPr>
        <w:pStyle w:val="ListParagraph"/>
        <w:tabs>
          <w:tab w:val="left" w:pos="1134"/>
        </w:tabs>
        <w:spacing w:before="1" w:line="360" w:lineRule="auto"/>
        <w:ind w:left="1276" w:rightChars="-224" w:right="-493" w:firstLine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1. </w:t>
      </w:r>
      <w:r w:rsidR="0079401D" w:rsidRPr="00143A97">
        <w:rPr>
          <w:rFonts w:ascii="Arial" w:hAnsi="Arial" w:cs="Arial"/>
          <w:sz w:val="24"/>
          <w:szCs w:val="24"/>
        </w:rPr>
        <w:t>Identify</w:t>
      </w:r>
      <w:r w:rsidR="009821D7" w:rsidRPr="00143A97">
        <w:rPr>
          <w:rFonts w:ascii="Arial" w:hAnsi="Arial" w:cs="Arial"/>
          <w:sz w:val="24"/>
          <w:szCs w:val="24"/>
        </w:rPr>
        <w:t xml:space="preserve"> </w:t>
      </w:r>
      <w:r w:rsidR="0079401D" w:rsidRPr="00143A97">
        <w:rPr>
          <w:rFonts w:ascii="Arial" w:hAnsi="Arial" w:cs="Arial"/>
          <w:sz w:val="24"/>
          <w:szCs w:val="24"/>
        </w:rPr>
        <w:t>various</w:t>
      </w:r>
      <w:r w:rsidR="009821D7" w:rsidRPr="00143A97">
        <w:rPr>
          <w:rFonts w:ascii="Arial" w:hAnsi="Arial" w:cs="Arial"/>
          <w:sz w:val="24"/>
          <w:szCs w:val="24"/>
        </w:rPr>
        <w:t xml:space="preserve"> </w:t>
      </w:r>
      <w:r w:rsidR="0079401D" w:rsidRPr="00143A97">
        <w:rPr>
          <w:rFonts w:ascii="Arial" w:hAnsi="Arial" w:cs="Arial"/>
          <w:sz w:val="24"/>
          <w:szCs w:val="24"/>
        </w:rPr>
        <w:t>facilities</w:t>
      </w:r>
      <w:r w:rsidR="009821D7" w:rsidRPr="00143A97">
        <w:rPr>
          <w:rFonts w:ascii="Arial" w:hAnsi="Arial" w:cs="Arial"/>
          <w:sz w:val="24"/>
          <w:szCs w:val="24"/>
        </w:rPr>
        <w:t xml:space="preserve"> </w:t>
      </w:r>
      <w:r w:rsidR="0079401D" w:rsidRPr="00143A97">
        <w:rPr>
          <w:rFonts w:ascii="Arial" w:hAnsi="Arial" w:cs="Arial"/>
          <w:sz w:val="24"/>
          <w:szCs w:val="24"/>
        </w:rPr>
        <w:t>required</w:t>
      </w:r>
      <w:r w:rsidR="009821D7" w:rsidRPr="00143A97">
        <w:rPr>
          <w:rFonts w:ascii="Arial" w:hAnsi="Arial" w:cs="Arial"/>
          <w:sz w:val="24"/>
          <w:szCs w:val="24"/>
        </w:rPr>
        <w:t xml:space="preserve"> </w:t>
      </w:r>
      <w:r w:rsidR="0079401D" w:rsidRPr="00143A97">
        <w:rPr>
          <w:rFonts w:ascii="Arial" w:hAnsi="Arial" w:cs="Arial"/>
          <w:sz w:val="24"/>
          <w:szCs w:val="24"/>
        </w:rPr>
        <w:t>to</w:t>
      </w:r>
      <w:r w:rsidR="009821D7" w:rsidRPr="00143A97">
        <w:rPr>
          <w:rFonts w:ascii="Arial" w:hAnsi="Arial" w:cs="Arial"/>
          <w:sz w:val="24"/>
          <w:szCs w:val="24"/>
        </w:rPr>
        <w:t xml:space="preserve"> </w:t>
      </w:r>
      <w:r w:rsidR="0079401D" w:rsidRPr="00143A97">
        <w:rPr>
          <w:rFonts w:ascii="Arial" w:hAnsi="Arial" w:cs="Arial"/>
          <w:sz w:val="24"/>
          <w:szCs w:val="24"/>
        </w:rPr>
        <w:t>setup</w:t>
      </w:r>
      <w:r w:rsidR="009821D7" w:rsidRPr="00143A97">
        <w:rPr>
          <w:rFonts w:ascii="Arial" w:hAnsi="Arial" w:cs="Arial"/>
          <w:sz w:val="24"/>
          <w:szCs w:val="24"/>
        </w:rPr>
        <w:t xml:space="preserve"> </w:t>
      </w:r>
      <w:r w:rsidR="0079401D" w:rsidRPr="00143A97">
        <w:rPr>
          <w:rFonts w:ascii="Arial" w:hAnsi="Arial" w:cs="Arial"/>
          <w:sz w:val="24"/>
          <w:szCs w:val="24"/>
        </w:rPr>
        <w:t>a</w:t>
      </w:r>
      <w:r w:rsidR="009821D7" w:rsidRPr="00143A97">
        <w:rPr>
          <w:rFonts w:ascii="Arial" w:hAnsi="Arial" w:cs="Arial"/>
          <w:sz w:val="24"/>
          <w:szCs w:val="24"/>
        </w:rPr>
        <w:t xml:space="preserve"> </w:t>
      </w:r>
      <w:r w:rsidR="0079401D" w:rsidRPr="00143A97">
        <w:rPr>
          <w:rFonts w:ascii="Arial" w:hAnsi="Arial" w:cs="Arial"/>
          <w:sz w:val="24"/>
          <w:szCs w:val="24"/>
        </w:rPr>
        <w:t>basic</w:t>
      </w:r>
      <w:r w:rsidR="009821D7" w:rsidRPr="00143A97">
        <w:rPr>
          <w:rFonts w:ascii="Arial" w:hAnsi="Arial" w:cs="Arial"/>
          <w:sz w:val="24"/>
          <w:szCs w:val="24"/>
        </w:rPr>
        <w:t xml:space="preserve"> </w:t>
      </w:r>
      <w:r w:rsidR="0079401D" w:rsidRPr="00143A97">
        <w:rPr>
          <w:rFonts w:ascii="Arial" w:hAnsi="Arial" w:cs="Arial"/>
          <w:sz w:val="24"/>
          <w:szCs w:val="24"/>
        </w:rPr>
        <w:t xml:space="preserve">Instrumentation </w:t>
      </w:r>
      <w:r w:rsidR="0079401D" w:rsidRPr="00143A97">
        <w:rPr>
          <w:rFonts w:ascii="Arial" w:hAnsi="Arial" w:cs="Arial"/>
          <w:spacing w:val="-2"/>
          <w:sz w:val="24"/>
          <w:szCs w:val="24"/>
        </w:rPr>
        <w:t>Laboratory.</w:t>
      </w:r>
    </w:p>
    <w:p w:rsidR="003436A6" w:rsidRPr="00143A97" w:rsidRDefault="0079401D" w:rsidP="00006FFD">
      <w:pPr>
        <w:pStyle w:val="ListParagraph"/>
        <w:numPr>
          <w:ilvl w:val="0"/>
          <w:numId w:val="1"/>
        </w:numPr>
        <w:tabs>
          <w:tab w:val="clear" w:pos="425"/>
          <w:tab w:val="left" w:pos="1134"/>
        </w:tabs>
        <w:spacing w:line="360" w:lineRule="auto"/>
        <w:ind w:leftChars="580" w:left="1559" w:rightChars="-224" w:right="-493" w:hanging="283"/>
        <w:jc w:val="both"/>
        <w:rPr>
          <w:rFonts w:ascii="Arial" w:hAnsi="Arial" w:cs="Arial"/>
          <w:sz w:val="24"/>
          <w:szCs w:val="24"/>
        </w:rPr>
      </w:pPr>
      <w:r w:rsidRPr="00143A97">
        <w:rPr>
          <w:rFonts w:ascii="Arial" w:hAnsi="Arial" w:cs="Arial"/>
          <w:sz w:val="24"/>
          <w:szCs w:val="24"/>
        </w:rPr>
        <w:t>Acquire</w:t>
      </w:r>
      <w:r w:rsidR="009821D7" w:rsidRPr="00143A97">
        <w:rPr>
          <w:rFonts w:ascii="Arial" w:hAnsi="Arial" w:cs="Arial"/>
          <w:sz w:val="24"/>
          <w:szCs w:val="24"/>
        </w:rPr>
        <w:t xml:space="preserve"> </w:t>
      </w:r>
      <w:r w:rsidRPr="00143A97">
        <w:rPr>
          <w:rFonts w:ascii="Arial" w:hAnsi="Arial" w:cs="Arial"/>
          <w:sz w:val="24"/>
          <w:szCs w:val="24"/>
        </w:rPr>
        <w:t>a</w:t>
      </w:r>
      <w:r w:rsidR="009821D7" w:rsidRPr="00143A97">
        <w:rPr>
          <w:rFonts w:ascii="Arial" w:hAnsi="Arial" w:cs="Arial"/>
          <w:sz w:val="24"/>
          <w:szCs w:val="24"/>
        </w:rPr>
        <w:t xml:space="preserve"> </w:t>
      </w:r>
      <w:r w:rsidRPr="00143A97">
        <w:rPr>
          <w:rFonts w:ascii="Arial" w:hAnsi="Arial" w:cs="Arial"/>
          <w:sz w:val="24"/>
          <w:szCs w:val="24"/>
        </w:rPr>
        <w:t>critical</w:t>
      </w:r>
      <w:r w:rsidR="009821D7" w:rsidRPr="00143A97">
        <w:rPr>
          <w:rFonts w:ascii="Arial" w:hAnsi="Arial" w:cs="Arial"/>
          <w:sz w:val="24"/>
          <w:szCs w:val="24"/>
        </w:rPr>
        <w:t xml:space="preserve"> </w:t>
      </w:r>
      <w:r w:rsidRPr="00143A97">
        <w:rPr>
          <w:rFonts w:ascii="Arial" w:hAnsi="Arial" w:cs="Arial"/>
          <w:sz w:val="24"/>
          <w:szCs w:val="24"/>
        </w:rPr>
        <w:t>knowledge</w:t>
      </w:r>
      <w:r w:rsidR="009821D7" w:rsidRPr="00143A97">
        <w:rPr>
          <w:rFonts w:ascii="Arial" w:hAnsi="Arial" w:cs="Arial"/>
          <w:sz w:val="24"/>
          <w:szCs w:val="24"/>
        </w:rPr>
        <w:t xml:space="preserve"> </w:t>
      </w:r>
      <w:r w:rsidRPr="00143A97">
        <w:rPr>
          <w:rFonts w:ascii="Arial" w:hAnsi="Arial" w:cs="Arial"/>
          <w:sz w:val="24"/>
          <w:szCs w:val="24"/>
        </w:rPr>
        <w:t>of</w:t>
      </w:r>
      <w:r w:rsidR="009821D7" w:rsidRPr="00143A97">
        <w:rPr>
          <w:rFonts w:ascii="Arial" w:hAnsi="Arial" w:cs="Arial"/>
          <w:sz w:val="24"/>
          <w:szCs w:val="24"/>
        </w:rPr>
        <w:t xml:space="preserve"> </w:t>
      </w:r>
      <w:r w:rsidRPr="00143A97">
        <w:rPr>
          <w:rFonts w:ascii="Arial" w:hAnsi="Arial" w:cs="Arial"/>
          <w:sz w:val="24"/>
          <w:szCs w:val="24"/>
        </w:rPr>
        <w:t>various</w:t>
      </w:r>
      <w:r w:rsidR="009821D7" w:rsidRPr="00143A97">
        <w:rPr>
          <w:rFonts w:ascii="Arial" w:hAnsi="Arial" w:cs="Arial"/>
          <w:sz w:val="24"/>
          <w:szCs w:val="24"/>
        </w:rPr>
        <w:t xml:space="preserve"> </w:t>
      </w:r>
      <w:r w:rsidRPr="00143A97">
        <w:rPr>
          <w:rFonts w:ascii="Arial" w:hAnsi="Arial" w:cs="Arial"/>
          <w:sz w:val="24"/>
          <w:szCs w:val="24"/>
        </w:rPr>
        <w:t>Electrical</w:t>
      </w:r>
      <w:r w:rsidR="009821D7" w:rsidRPr="00143A97">
        <w:rPr>
          <w:rFonts w:ascii="Arial" w:hAnsi="Arial" w:cs="Arial"/>
          <w:sz w:val="24"/>
          <w:szCs w:val="24"/>
        </w:rPr>
        <w:t xml:space="preserve"> </w:t>
      </w:r>
      <w:r w:rsidRPr="00143A97">
        <w:rPr>
          <w:rFonts w:ascii="Arial" w:hAnsi="Arial" w:cs="Arial"/>
          <w:sz w:val="24"/>
          <w:szCs w:val="24"/>
        </w:rPr>
        <w:t>Instruments</w:t>
      </w:r>
      <w:r w:rsidR="009821D7" w:rsidRPr="00143A97">
        <w:rPr>
          <w:rFonts w:ascii="Arial" w:hAnsi="Arial" w:cs="Arial"/>
          <w:sz w:val="24"/>
          <w:szCs w:val="24"/>
        </w:rPr>
        <w:t xml:space="preserve"> </w:t>
      </w:r>
      <w:r w:rsidRPr="00143A97">
        <w:rPr>
          <w:rFonts w:ascii="Arial" w:hAnsi="Arial" w:cs="Arial"/>
          <w:sz w:val="24"/>
          <w:szCs w:val="24"/>
        </w:rPr>
        <w:t>used in</w:t>
      </w:r>
      <w:r w:rsidR="009821D7" w:rsidRPr="00143A97">
        <w:rPr>
          <w:rFonts w:ascii="Arial" w:hAnsi="Arial" w:cs="Arial"/>
          <w:sz w:val="24"/>
          <w:szCs w:val="24"/>
        </w:rPr>
        <w:t xml:space="preserve"> </w:t>
      </w:r>
      <w:r w:rsidRPr="00143A97">
        <w:rPr>
          <w:rFonts w:ascii="Arial" w:hAnsi="Arial" w:cs="Arial"/>
          <w:sz w:val="24"/>
          <w:szCs w:val="24"/>
        </w:rPr>
        <w:t>the</w:t>
      </w:r>
      <w:r w:rsidR="009821D7" w:rsidRPr="00143A97">
        <w:rPr>
          <w:rFonts w:ascii="Arial" w:hAnsi="Arial" w:cs="Arial"/>
          <w:sz w:val="24"/>
          <w:szCs w:val="24"/>
        </w:rPr>
        <w:t xml:space="preserve"> </w:t>
      </w:r>
      <w:r w:rsidRPr="00143A97">
        <w:rPr>
          <w:rFonts w:ascii="Arial" w:hAnsi="Arial" w:cs="Arial"/>
          <w:spacing w:val="-2"/>
          <w:sz w:val="24"/>
          <w:szCs w:val="24"/>
        </w:rPr>
        <w:t>Laboratory.</w:t>
      </w:r>
    </w:p>
    <w:p w:rsidR="003436A6" w:rsidRPr="00143A97" w:rsidRDefault="0079401D" w:rsidP="00006FFD">
      <w:pPr>
        <w:pStyle w:val="ListParagraph"/>
        <w:numPr>
          <w:ilvl w:val="0"/>
          <w:numId w:val="1"/>
        </w:numPr>
        <w:tabs>
          <w:tab w:val="clear" w:pos="425"/>
          <w:tab w:val="left" w:pos="1134"/>
        </w:tabs>
        <w:spacing w:line="360" w:lineRule="auto"/>
        <w:ind w:leftChars="580" w:left="1559" w:rightChars="-224" w:right="-493" w:hanging="283"/>
        <w:jc w:val="both"/>
        <w:rPr>
          <w:rFonts w:ascii="Arial" w:hAnsi="Arial" w:cs="Arial"/>
          <w:sz w:val="24"/>
          <w:szCs w:val="24"/>
        </w:rPr>
      </w:pPr>
      <w:r w:rsidRPr="00143A97">
        <w:rPr>
          <w:rFonts w:ascii="Arial" w:hAnsi="Arial" w:cs="Arial"/>
          <w:sz w:val="24"/>
          <w:szCs w:val="24"/>
        </w:rPr>
        <w:t>Demonstrate skills of using instruments like CRO, Function Generator, Multi</w:t>
      </w:r>
      <w:r w:rsidR="007675A4">
        <w:rPr>
          <w:rFonts w:ascii="Arial" w:hAnsi="Arial" w:cs="Arial"/>
          <w:sz w:val="24"/>
          <w:szCs w:val="24"/>
        </w:rPr>
        <w:t xml:space="preserve"> </w:t>
      </w:r>
      <w:r w:rsidRPr="00143A97">
        <w:rPr>
          <w:rFonts w:ascii="Arial" w:hAnsi="Arial" w:cs="Arial"/>
          <w:sz w:val="24"/>
          <w:szCs w:val="24"/>
        </w:rPr>
        <w:t>meter etc. through hands on experience.</w:t>
      </w:r>
    </w:p>
    <w:p w:rsidR="003436A6" w:rsidRPr="00143A97" w:rsidRDefault="0079401D" w:rsidP="00006FFD">
      <w:pPr>
        <w:pStyle w:val="ListParagraph"/>
        <w:numPr>
          <w:ilvl w:val="0"/>
          <w:numId w:val="1"/>
        </w:numPr>
        <w:tabs>
          <w:tab w:val="clear" w:pos="425"/>
          <w:tab w:val="left" w:pos="1134"/>
        </w:tabs>
        <w:spacing w:before="2" w:line="360" w:lineRule="auto"/>
        <w:ind w:leftChars="580" w:left="1559" w:rightChars="-224" w:right="-493" w:hanging="283"/>
        <w:jc w:val="both"/>
        <w:rPr>
          <w:rFonts w:ascii="Arial" w:hAnsi="Arial" w:cs="Arial"/>
          <w:sz w:val="24"/>
          <w:szCs w:val="24"/>
        </w:rPr>
      </w:pPr>
      <w:r w:rsidRPr="00143A97">
        <w:rPr>
          <w:rFonts w:ascii="Arial" w:hAnsi="Arial" w:cs="Arial"/>
          <w:sz w:val="24"/>
          <w:szCs w:val="24"/>
        </w:rPr>
        <w:t>Understand the Principle and operation of different display devices used in the</w:t>
      </w:r>
      <w:r w:rsidR="009821D7" w:rsidRPr="00143A97">
        <w:rPr>
          <w:rFonts w:ascii="Arial" w:hAnsi="Arial" w:cs="Arial"/>
          <w:sz w:val="24"/>
          <w:szCs w:val="24"/>
        </w:rPr>
        <w:t xml:space="preserve"> </w:t>
      </w:r>
      <w:r w:rsidRPr="00143A97">
        <w:rPr>
          <w:rFonts w:ascii="Arial" w:hAnsi="Arial" w:cs="Arial"/>
          <w:sz w:val="24"/>
          <w:szCs w:val="24"/>
        </w:rPr>
        <w:t>display systems and different transducers</w:t>
      </w:r>
    </w:p>
    <w:p w:rsidR="003436A6" w:rsidRPr="00143A97" w:rsidRDefault="0079401D" w:rsidP="00006FFD">
      <w:pPr>
        <w:pStyle w:val="ListParagraph"/>
        <w:numPr>
          <w:ilvl w:val="0"/>
          <w:numId w:val="1"/>
        </w:numPr>
        <w:tabs>
          <w:tab w:val="clear" w:pos="425"/>
          <w:tab w:val="left" w:pos="1134"/>
        </w:tabs>
        <w:spacing w:line="360" w:lineRule="auto"/>
        <w:ind w:leftChars="580" w:left="1559" w:rightChars="-224" w:right="-493" w:hanging="283"/>
        <w:jc w:val="both"/>
        <w:rPr>
          <w:rFonts w:ascii="Arial" w:hAnsi="Arial" w:cs="Arial"/>
          <w:sz w:val="24"/>
          <w:szCs w:val="24"/>
        </w:rPr>
      </w:pPr>
      <w:r w:rsidRPr="00143A97">
        <w:rPr>
          <w:rFonts w:ascii="Arial" w:hAnsi="Arial" w:cs="Arial"/>
          <w:sz w:val="24"/>
          <w:szCs w:val="24"/>
        </w:rPr>
        <w:t>Comprehend the applications of various biomedical instruments in daily</w:t>
      </w:r>
      <w:r w:rsidR="009821D7" w:rsidRPr="00143A97">
        <w:rPr>
          <w:rFonts w:ascii="Arial" w:hAnsi="Arial" w:cs="Arial"/>
          <w:sz w:val="24"/>
          <w:szCs w:val="24"/>
        </w:rPr>
        <w:t xml:space="preserve"> </w:t>
      </w:r>
      <w:r w:rsidRPr="00143A97">
        <w:rPr>
          <w:rFonts w:ascii="Arial" w:hAnsi="Arial" w:cs="Arial"/>
          <w:sz w:val="24"/>
          <w:szCs w:val="24"/>
        </w:rPr>
        <w:t xml:space="preserve">life like B.P. meter, ECG, Pulse oximeter etc. and know the handling procedures with safety and </w:t>
      </w:r>
      <w:r w:rsidRPr="00143A97">
        <w:rPr>
          <w:rFonts w:ascii="Arial" w:hAnsi="Arial" w:cs="Arial"/>
          <w:spacing w:val="-2"/>
          <w:sz w:val="24"/>
          <w:szCs w:val="24"/>
        </w:rPr>
        <w:t>security.</w:t>
      </w:r>
    </w:p>
    <w:p w:rsidR="003436A6" w:rsidRPr="00143A97" w:rsidRDefault="003436A6" w:rsidP="00143A97">
      <w:pPr>
        <w:pStyle w:val="BodyText"/>
        <w:ind w:leftChars="580" w:left="1276" w:rightChars="-224" w:right="-493" w:firstLine="2"/>
        <w:rPr>
          <w:rFonts w:ascii="Arial" w:hAnsi="Arial" w:cs="Arial"/>
        </w:rPr>
      </w:pPr>
    </w:p>
    <w:p w:rsidR="003436A6" w:rsidRPr="00143A97" w:rsidRDefault="007675A4">
      <w:pPr>
        <w:spacing w:line="360" w:lineRule="auto"/>
        <w:ind w:leftChars="5" w:left="131" w:hangingChars="50" w:hanging="1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</w:t>
      </w:r>
      <w:r w:rsidR="0079401D" w:rsidRPr="00143A97">
        <w:rPr>
          <w:rFonts w:ascii="Arial" w:hAnsi="Arial" w:cs="Arial"/>
          <w:b/>
          <w:sz w:val="24"/>
          <w:szCs w:val="24"/>
        </w:rPr>
        <w:t>UNIT-I Introduction to Instruments</w:t>
      </w:r>
      <w:r w:rsidR="0079401D" w:rsidRPr="00143A97">
        <w:rPr>
          <w:rFonts w:ascii="Arial" w:hAnsi="Arial" w:cs="Arial"/>
          <w:b/>
          <w:sz w:val="24"/>
          <w:szCs w:val="24"/>
        </w:rPr>
        <w:tab/>
      </w:r>
      <w:r w:rsidR="0079401D" w:rsidRPr="00143A97">
        <w:rPr>
          <w:rFonts w:ascii="Arial" w:hAnsi="Arial" w:cs="Arial"/>
          <w:sz w:val="24"/>
          <w:szCs w:val="24"/>
        </w:rPr>
        <w:t>(9Hrs.)</w:t>
      </w:r>
    </w:p>
    <w:p w:rsidR="003436A6" w:rsidRPr="00143A97" w:rsidRDefault="0079401D" w:rsidP="007675A4">
      <w:pPr>
        <w:numPr>
          <w:ilvl w:val="0"/>
          <w:numId w:val="2"/>
        </w:numPr>
        <w:spacing w:line="360" w:lineRule="auto"/>
        <w:ind w:leftChars="323" w:left="992" w:right="3389" w:hangingChars="117" w:hanging="281"/>
        <w:jc w:val="both"/>
        <w:rPr>
          <w:rFonts w:ascii="Arial" w:hAnsi="Arial" w:cs="Arial"/>
          <w:sz w:val="24"/>
          <w:szCs w:val="24"/>
        </w:rPr>
      </w:pPr>
      <w:r w:rsidRPr="00143A97">
        <w:rPr>
          <w:rFonts w:ascii="Arial" w:hAnsi="Arial" w:cs="Arial"/>
          <w:sz w:val="24"/>
          <w:szCs w:val="24"/>
        </w:rPr>
        <w:t>Basic of measurements:</w:t>
      </w:r>
    </w:p>
    <w:p w:rsidR="003436A6" w:rsidRPr="00143A97" w:rsidRDefault="007675A4" w:rsidP="007675A4">
      <w:pPr>
        <w:pStyle w:val="BodyText"/>
        <w:spacing w:before="1" w:line="360" w:lineRule="auto"/>
        <w:ind w:leftChars="323" w:left="1133" w:right="5" w:hangingChars="176" w:hanging="422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</w:t>
      </w:r>
      <w:r w:rsidR="0079401D" w:rsidRPr="00143A97">
        <w:rPr>
          <w:rFonts w:ascii="Arial" w:hAnsi="Arial" w:cs="Arial"/>
        </w:rPr>
        <w:t xml:space="preserve">Instruments accuracy, precision, sensitivity, resolution, range, errors in measurement, </w:t>
      </w:r>
      <w:r>
        <w:rPr>
          <w:rFonts w:ascii="Arial" w:hAnsi="Arial" w:cs="Arial"/>
        </w:rPr>
        <w:t xml:space="preserve">  </w:t>
      </w:r>
      <w:r w:rsidR="0079401D" w:rsidRPr="00143A97">
        <w:rPr>
          <w:rFonts w:ascii="Arial" w:hAnsi="Arial" w:cs="Arial"/>
        </w:rPr>
        <w:t>Classification of Instruments, Analog instruments &amp; Digital Instruments, Construction and working of an Analog Multi</w:t>
      </w:r>
      <w:r>
        <w:rPr>
          <w:rFonts w:ascii="Arial" w:hAnsi="Arial" w:cs="Arial"/>
        </w:rPr>
        <w:t xml:space="preserve"> </w:t>
      </w:r>
      <w:r w:rsidR="0079401D" w:rsidRPr="00143A97">
        <w:rPr>
          <w:rFonts w:ascii="Arial" w:hAnsi="Arial" w:cs="Arial"/>
        </w:rPr>
        <w:t>meter and</w:t>
      </w:r>
      <w:r w:rsidR="009821D7" w:rsidRPr="00143A97">
        <w:rPr>
          <w:rFonts w:ascii="Arial" w:hAnsi="Arial" w:cs="Arial"/>
        </w:rPr>
        <w:t xml:space="preserve"> </w:t>
      </w:r>
      <w:r w:rsidR="0079401D" w:rsidRPr="00143A97">
        <w:rPr>
          <w:rFonts w:ascii="Arial" w:hAnsi="Arial" w:cs="Arial"/>
        </w:rPr>
        <w:t>Digital Multi</w:t>
      </w:r>
      <w:r>
        <w:rPr>
          <w:rFonts w:ascii="Arial" w:hAnsi="Arial" w:cs="Arial"/>
        </w:rPr>
        <w:t xml:space="preserve"> </w:t>
      </w:r>
      <w:r w:rsidR="0079401D" w:rsidRPr="00143A97">
        <w:rPr>
          <w:rFonts w:ascii="Arial" w:hAnsi="Arial" w:cs="Arial"/>
        </w:rPr>
        <w:t>meter (Block diagram approach), DC Voltmeter and AC Voltmeter, Sensitivity, 3½ display and 4½ display Digital Multi</w:t>
      </w:r>
      <w:r w:rsidR="009821D7" w:rsidRPr="00143A97">
        <w:rPr>
          <w:rFonts w:ascii="Arial" w:hAnsi="Arial" w:cs="Arial"/>
        </w:rPr>
        <w:t xml:space="preserve"> </w:t>
      </w:r>
      <w:r w:rsidR="0079401D" w:rsidRPr="00143A97">
        <w:rPr>
          <w:rFonts w:ascii="Arial" w:hAnsi="Arial" w:cs="Arial"/>
        </w:rPr>
        <w:t>meter,</w:t>
      </w:r>
      <w:r w:rsidR="009821D7" w:rsidRPr="00143A97">
        <w:rPr>
          <w:rFonts w:ascii="Arial" w:hAnsi="Arial" w:cs="Arial"/>
        </w:rPr>
        <w:t xml:space="preserve"> </w:t>
      </w:r>
      <w:r w:rsidR="0079401D" w:rsidRPr="00143A97">
        <w:rPr>
          <w:rFonts w:ascii="Arial" w:hAnsi="Arial" w:cs="Arial"/>
        </w:rPr>
        <w:t>Sources of errors in the Measurement of resistance, voltage and current,</w:t>
      </w:r>
      <w:r w:rsidR="009821D7" w:rsidRPr="00143A97">
        <w:rPr>
          <w:rFonts w:ascii="Arial" w:hAnsi="Arial" w:cs="Arial"/>
        </w:rPr>
        <w:t xml:space="preserve"> </w:t>
      </w:r>
      <w:r w:rsidR="0079401D" w:rsidRPr="00143A97">
        <w:rPr>
          <w:rFonts w:ascii="Arial" w:hAnsi="Arial" w:cs="Arial"/>
        </w:rPr>
        <w:t>Specifications of Multimeter and their significance.</w:t>
      </w:r>
    </w:p>
    <w:p w:rsidR="003436A6" w:rsidRPr="00143A97" w:rsidRDefault="007675A4" w:rsidP="007675A4">
      <w:pPr>
        <w:pStyle w:val="BodyText"/>
        <w:numPr>
          <w:ilvl w:val="0"/>
          <w:numId w:val="2"/>
        </w:numPr>
        <w:spacing w:line="275" w:lineRule="exact"/>
        <w:ind w:leftChars="323" w:left="992" w:hangingChars="117" w:hanging="28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</w:t>
      </w:r>
      <w:r w:rsidR="0079401D" w:rsidRPr="00143A97">
        <w:rPr>
          <w:rFonts w:ascii="Arial" w:hAnsi="Arial" w:cs="Arial"/>
        </w:rPr>
        <w:t>Balancing and</w:t>
      </w:r>
      <w:r w:rsidR="009821D7" w:rsidRPr="00143A97">
        <w:rPr>
          <w:rFonts w:ascii="Arial" w:hAnsi="Arial" w:cs="Arial"/>
        </w:rPr>
        <w:t xml:space="preserve"> </w:t>
      </w:r>
      <w:r w:rsidR="0079401D" w:rsidRPr="00143A97">
        <w:rPr>
          <w:rFonts w:ascii="Arial" w:hAnsi="Arial" w:cs="Arial"/>
        </w:rPr>
        <w:t>damping</w:t>
      </w:r>
      <w:r w:rsidR="009821D7" w:rsidRPr="00143A97">
        <w:rPr>
          <w:rFonts w:ascii="Arial" w:hAnsi="Arial" w:cs="Arial"/>
        </w:rPr>
        <w:t xml:space="preserve"> </w:t>
      </w:r>
      <w:r w:rsidR="0079401D" w:rsidRPr="00143A97">
        <w:rPr>
          <w:rFonts w:ascii="Arial" w:hAnsi="Arial" w:cs="Arial"/>
        </w:rPr>
        <w:t>Moving</w:t>
      </w:r>
      <w:r w:rsidR="009821D7" w:rsidRPr="00143A97">
        <w:rPr>
          <w:rFonts w:ascii="Arial" w:hAnsi="Arial" w:cs="Arial"/>
        </w:rPr>
        <w:t xml:space="preserve"> </w:t>
      </w:r>
      <w:r w:rsidR="0079401D" w:rsidRPr="00143A97">
        <w:rPr>
          <w:rFonts w:ascii="Arial" w:hAnsi="Arial" w:cs="Arial"/>
        </w:rPr>
        <w:t>iron instruments</w:t>
      </w:r>
      <w:r w:rsidR="009821D7" w:rsidRPr="00143A97">
        <w:rPr>
          <w:rFonts w:ascii="Arial" w:hAnsi="Arial" w:cs="Arial"/>
        </w:rPr>
        <w:t xml:space="preserve"> </w:t>
      </w:r>
      <w:r w:rsidR="0079401D" w:rsidRPr="00143A97">
        <w:rPr>
          <w:rFonts w:ascii="Arial" w:hAnsi="Arial" w:cs="Arial"/>
        </w:rPr>
        <w:t>&amp;</w:t>
      </w:r>
      <w:r w:rsidR="009821D7" w:rsidRPr="00143A97">
        <w:rPr>
          <w:rFonts w:ascii="Arial" w:hAnsi="Arial" w:cs="Arial"/>
        </w:rPr>
        <w:t xml:space="preserve"> </w:t>
      </w:r>
      <w:r w:rsidR="0079401D" w:rsidRPr="00143A97">
        <w:rPr>
          <w:rFonts w:ascii="Arial" w:hAnsi="Arial" w:cs="Arial"/>
        </w:rPr>
        <w:t xml:space="preserve">PMMC </w:t>
      </w:r>
      <w:r w:rsidR="0079401D" w:rsidRPr="00143A97">
        <w:rPr>
          <w:rFonts w:ascii="Arial" w:hAnsi="Arial" w:cs="Arial"/>
          <w:spacing w:val="-2"/>
        </w:rPr>
        <w:t>instruments.</w:t>
      </w:r>
    </w:p>
    <w:p w:rsidR="003436A6" w:rsidRPr="00143A97" w:rsidRDefault="003436A6" w:rsidP="007675A4">
      <w:pPr>
        <w:pStyle w:val="BodyText"/>
        <w:ind w:leftChars="323" w:left="1275" w:hangingChars="235" w:hanging="564"/>
        <w:rPr>
          <w:rFonts w:ascii="Arial" w:hAnsi="Arial" w:cs="Arial"/>
        </w:rPr>
      </w:pPr>
    </w:p>
    <w:p w:rsidR="003436A6" w:rsidRPr="00143A97" w:rsidRDefault="007675A4">
      <w:pPr>
        <w:pStyle w:val="Heading2"/>
        <w:tabs>
          <w:tab w:val="left" w:pos="7933"/>
        </w:tabs>
        <w:ind w:left="12"/>
        <w:rPr>
          <w:rFonts w:ascii="Arial" w:hAnsi="Arial" w:cs="Arial"/>
          <w:b w:val="0"/>
        </w:rPr>
      </w:pPr>
      <w:r>
        <w:rPr>
          <w:rFonts w:ascii="Arial" w:hAnsi="Arial" w:cs="Arial"/>
        </w:rPr>
        <w:t xml:space="preserve">         </w:t>
      </w:r>
      <w:r w:rsidR="0079401D" w:rsidRPr="00143A97">
        <w:rPr>
          <w:rFonts w:ascii="Arial" w:hAnsi="Arial" w:cs="Arial"/>
        </w:rPr>
        <w:t>UNIT-</w:t>
      </w:r>
      <w:r>
        <w:rPr>
          <w:rFonts w:ascii="Arial" w:hAnsi="Arial" w:cs="Arial"/>
        </w:rPr>
        <w:t xml:space="preserve"> </w:t>
      </w:r>
      <w:r w:rsidRPr="00143A97">
        <w:rPr>
          <w:rFonts w:ascii="Arial" w:hAnsi="Arial" w:cs="Arial"/>
        </w:rPr>
        <w:t xml:space="preserve">II </w:t>
      </w:r>
      <w:r>
        <w:rPr>
          <w:rFonts w:ascii="Arial" w:hAnsi="Arial" w:cs="Arial"/>
        </w:rPr>
        <w:t xml:space="preserve"> </w:t>
      </w:r>
      <w:r w:rsidRPr="00143A97">
        <w:rPr>
          <w:rFonts w:ascii="Arial" w:hAnsi="Arial" w:cs="Arial"/>
        </w:rPr>
        <w:t>Oscilloscope</w:t>
      </w:r>
      <w:r w:rsidR="009821D7" w:rsidRPr="00143A97">
        <w:rPr>
          <w:rFonts w:ascii="Arial" w:hAnsi="Arial" w:cs="Arial"/>
          <w:spacing w:val="-2"/>
        </w:rPr>
        <w:t xml:space="preserve"> </w:t>
      </w:r>
      <w:r w:rsidR="0079401D" w:rsidRPr="00143A97">
        <w:rPr>
          <w:rFonts w:ascii="Arial" w:hAnsi="Arial" w:cs="Arial"/>
          <w:b w:val="0"/>
          <w:spacing w:val="-2"/>
        </w:rPr>
        <w:t>(9Hrs.)</w:t>
      </w:r>
    </w:p>
    <w:p w:rsidR="003436A6" w:rsidRPr="00143A97" w:rsidRDefault="0079401D" w:rsidP="007675A4">
      <w:pPr>
        <w:pStyle w:val="ListParagraph"/>
        <w:numPr>
          <w:ilvl w:val="0"/>
          <w:numId w:val="3"/>
        </w:numPr>
        <w:spacing w:before="135"/>
        <w:ind w:left="993" w:hanging="360"/>
        <w:rPr>
          <w:rFonts w:ascii="Arial" w:hAnsi="Arial" w:cs="Arial"/>
          <w:sz w:val="24"/>
          <w:szCs w:val="24"/>
        </w:rPr>
      </w:pPr>
      <w:r w:rsidRPr="00143A97">
        <w:rPr>
          <w:rFonts w:ascii="Arial" w:hAnsi="Arial" w:cs="Arial"/>
          <w:sz w:val="24"/>
          <w:szCs w:val="24"/>
        </w:rPr>
        <w:t>Cathoderayoscilloscope–PrincipleandblockdiagramofCRO-CathodeRayTube–functioning</w:t>
      </w:r>
      <w:r w:rsidRPr="00143A97">
        <w:rPr>
          <w:rFonts w:ascii="Arial" w:hAnsi="Arial" w:cs="Arial"/>
          <w:spacing w:val="-10"/>
          <w:sz w:val="24"/>
          <w:szCs w:val="24"/>
        </w:rPr>
        <w:t>–</w:t>
      </w:r>
      <w:r w:rsidRPr="00143A97">
        <w:rPr>
          <w:rFonts w:ascii="Arial" w:hAnsi="Arial" w:cs="Arial"/>
          <w:sz w:val="24"/>
          <w:szCs w:val="24"/>
        </w:rPr>
        <w:t>various</w:t>
      </w:r>
      <w:r w:rsidRPr="00143A97">
        <w:rPr>
          <w:rFonts w:ascii="Arial" w:hAnsi="Arial" w:cs="Arial"/>
          <w:spacing w:val="-2"/>
          <w:sz w:val="24"/>
          <w:szCs w:val="24"/>
        </w:rPr>
        <w:t>controls</w:t>
      </w:r>
    </w:p>
    <w:p w:rsidR="003436A6" w:rsidRPr="00143A97" w:rsidRDefault="0079401D" w:rsidP="007675A4">
      <w:pPr>
        <w:pStyle w:val="ListParagraph"/>
        <w:numPr>
          <w:ilvl w:val="0"/>
          <w:numId w:val="3"/>
        </w:numPr>
        <w:spacing w:before="139" w:line="360" w:lineRule="auto"/>
        <w:ind w:left="993" w:right="8"/>
        <w:rPr>
          <w:rFonts w:ascii="Arial" w:hAnsi="Arial" w:cs="Arial"/>
          <w:sz w:val="24"/>
          <w:szCs w:val="24"/>
        </w:rPr>
      </w:pPr>
      <w:r w:rsidRPr="00143A97">
        <w:rPr>
          <w:rFonts w:ascii="Arial" w:hAnsi="Arial" w:cs="Arial"/>
          <w:sz w:val="24"/>
          <w:szCs w:val="24"/>
        </w:rPr>
        <w:t>Applications</w:t>
      </w:r>
      <w:r w:rsidR="009821D7" w:rsidRPr="00143A97">
        <w:rPr>
          <w:rFonts w:ascii="Arial" w:hAnsi="Arial" w:cs="Arial"/>
          <w:sz w:val="24"/>
          <w:szCs w:val="24"/>
        </w:rPr>
        <w:t xml:space="preserve"> </w:t>
      </w:r>
      <w:r w:rsidRPr="00143A97">
        <w:rPr>
          <w:rFonts w:ascii="Arial" w:hAnsi="Arial" w:cs="Arial"/>
          <w:sz w:val="24"/>
          <w:szCs w:val="24"/>
        </w:rPr>
        <w:t>CRO:</w:t>
      </w:r>
      <w:r w:rsidR="009821D7" w:rsidRPr="00143A97">
        <w:rPr>
          <w:rFonts w:ascii="Arial" w:hAnsi="Arial" w:cs="Arial"/>
          <w:sz w:val="24"/>
          <w:szCs w:val="24"/>
        </w:rPr>
        <w:t xml:space="preserve"> </w:t>
      </w:r>
      <w:r w:rsidRPr="00143A97">
        <w:rPr>
          <w:rFonts w:ascii="Arial" w:hAnsi="Arial" w:cs="Arial"/>
          <w:sz w:val="24"/>
          <w:szCs w:val="24"/>
        </w:rPr>
        <w:t>Measurement</w:t>
      </w:r>
      <w:r w:rsidR="009821D7" w:rsidRPr="00143A97">
        <w:rPr>
          <w:rFonts w:ascii="Arial" w:hAnsi="Arial" w:cs="Arial"/>
          <w:sz w:val="24"/>
          <w:szCs w:val="24"/>
        </w:rPr>
        <w:t xml:space="preserve"> </w:t>
      </w:r>
      <w:r w:rsidRPr="00143A97">
        <w:rPr>
          <w:rFonts w:ascii="Arial" w:hAnsi="Arial" w:cs="Arial"/>
          <w:sz w:val="24"/>
          <w:szCs w:val="24"/>
        </w:rPr>
        <w:t>of</w:t>
      </w:r>
      <w:r w:rsidR="009821D7" w:rsidRPr="00143A97">
        <w:rPr>
          <w:rFonts w:ascii="Arial" w:hAnsi="Arial" w:cs="Arial"/>
          <w:sz w:val="24"/>
          <w:szCs w:val="24"/>
        </w:rPr>
        <w:t xml:space="preserve"> </w:t>
      </w:r>
      <w:r w:rsidRPr="00143A97">
        <w:rPr>
          <w:rFonts w:ascii="Arial" w:hAnsi="Arial" w:cs="Arial"/>
          <w:sz w:val="24"/>
          <w:szCs w:val="24"/>
        </w:rPr>
        <w:t>voltage</w:t>
      </w:r>
      <w:r w:rsidR="009821D7" w:rsidRPr="00143A97">
        <w:rPr>
          <w:rFonts w:ascii="Arial" w:hAnsi="Arial" w:cs="Arial"/>
          <w:sz w:val="24"/>
          <w:szCs w:val="24"/>
        </w:rPr>
        <w:t xml:space="preserve"> </w:t>
      </w:r>
      <w:r w:rsidRPr="00143A97">
        <w:rPr>
          <w:rFonts w:ascii="Arial" w:hAnsi="Arial" w:cs="Arial"/>
          <w:sz w:val="24"/>
          <w:szCs w:val="24"/>
        </w:rPr>
        <w:t>(dcandac)</w:t>
      </w:r>
      <w:r w:rsidR="007675A4" w:rsidRPr="00143A97">
        <w:rPr>
          <w:rFonts w:ascii="Arial" w:hAnsi="Arial" w:cs="Arial"/>
          <w:sz w:val="24"/>
          <w:szCs w:val="24"/>
        </w:rPr>
        <w:t>, frequency</w:t>
      </w:r>
      <w:r w:rsidR="009821D7" w:rsidRPr="00143A97">
        <w:rPr>
          <w:rFonts w:ascii="Arial" w:hAnsi="Arial" w:cs="Arial"/>
          <w:sz w:val="24"/>
          <w:szCs w:val="24"/>
        </w:rPr>
        <w:t xml:space="preserve"> </w:t>
      </w:r>
      <w:r w:rsidRPr="00143A97">
        <w:rPr>
          <w:rFonts w:ascii="Arial" w:hAnsi="Arial" w:cs="Arial"/>
          <w:sz w:val="24"/>
          <w:szCs w:val="24"/>
        </w:rPr>
        <w:t>&amp;</w:t>
      </w:r>
      <w:r w:rsidR="009821D7" w:rsidRPr="00143A97">
        <w:rPr>
          <w:rFonts w:ascii="Arial" w:hAnsi="Arial" w:cs="Arial"/>
          <w:sz w:val="24"/>
          <w:szCs w:val="24"/>
        </w:rPr>
        <w:t xml:space="preserve"> </w:t>
      </w:r>
      <w:r w:rsidRPr="00143A97">
        <w:rPr>
          <w:rFonts w:ascii="Arial" w:hAnsi="Arial" w:cs="Arial"/>
          <w:sz w:val="24"/>
          <w:szCs w:val="24"/>
        </w:rPr>
        <w:t>time</w:t>
      </w:r>
      <w:r w:rsidR="009821D7" w:rsidRPr="00143A97">
        <w:rPr>
          <w:rFonts w:ascii="Arial" w:hAnsi="Arial" w:cs="Arial"/>
          <w:sz w:val="24"/>
          <w:szCs w:val="24"/>
        </w:rPr>
        <w:t xml:space="preserve"> </w:t>
      </w:r>
      <w:r w:rsidRPr="00143A97">
        <w:rPr>
          <w:rFonts w:ascii="Arial" w:hAnsi="Arial" w:cs="Arial"/>
          <w:sz w:val="24"/>
          <w:szCs w:val="24"/>
        </w:rPr>
        <w:t>period,</w:t>
      </w:r>
      <w:r w:rsidR="009821D7" w:rsidRPr="00143A97">
        <w:rPr>
          <w:rFonts w:ascii="Arial" w:hAnsi="Arial" w:cs="Arial"/>
          <w:sz w:val="24"/>
          <w:szCs w:val="24"/>
        </w:rPr>
        <w:t xml:space="preserve"> </w:t>
      </w:r>
      <w:r w:rsidRPr="00143A97">
        <w:rPr>
          <w:rFonts w:ascii="Arial" w:hAnsi="Arial" w:cs="Arial"/>
          <w:sz w:val="24"/>
          <w:szCs w:val="24"/>
        </w:rPr>
        <w:t>Different</w:t>
      </w:r>
      <w:r w:rsidR="009821D7" w:rsidRPr="00143A97">
        <w:rPr>
          <w:rFonts w:ascii="Arial" w:hAnsi="Arial" w:cs="Arial"/>
          <w:sz w:val="24"/>
          <w:szCs w:val="24"/>
        </w:rPr>
        <w:t xml:space="preserve"> </w:t>
      </w:r>
      <w:r w:rsidRPr="00143A97">
        <w:rPr>
          <w:rFonts w:ascii="Arial" w:hAnsi="Arial" w:cs="Arial"/>
          <w:sz w:val="24"/>
          <w:szCs w:val="24"/>
        </w:rPr>
        <w:t>types</w:t>
      </w:r>
      <w:r w:rsidR="009821D7" w:rsidRPr="00143A97">
        <w:rPr>
          <w:rFonts w:ascii="Arial" w:hAnsi="Arial" w:cs="Arial"/>
          <w:sz w:val="24"/>
          <w:szCs w:val="24"/>
        </w:rPr>
        <w:t xml:space="preserve"> </w:t>
      </w:r>
      <w:r w:rsidRPr="00143A97">
        <w:rPr>
          <w:rFonts w:ascii="Arial" w:hAnsi="Arial" w:cs="Arial"/>
          <w:sz w:val="24"/>
          <w:szCs w:val="24"/>
        </w:rPr>
        <w:t>of oscilloscopes and their uses, Digital storage Oscilloscope.</w:t>
      </w:r>
    </w:p>
    <w:p w:rsidR="003436A6" w:rsidRPr="00143A97" w:rsidRDefault="007675A4">
      <w:pPr>
        <w:pStyle w:val="Heading2"/>
        <w:tabs>
          <w:tab w:val="left" w:pos="7213"/>
        </w:tabs>
        <w:ind w:left="12"/>
        <w:rPr>
          <w:rFonts w:ascii="Arial" w:hAnsi="Arial" w:cs="Arial"/>
          <w:b w:val="0"/>
        </w:rPr>
      </w:pPr>
      <w:r>
        <w:rPr>
          <w:rFonts w:ascii="Arial" w:hAnsi="Arial" w:cs="Arial"/>
        </w:rPr>
        <w:t xml:space="preserve">        </w:t>
      </w:r>
      <w:r w:rsidR="0079401D" w:rsidRPr="00143A97">
        <w:rPr>
          <w:rFonts w:ascii="Arial" w:hAnsi="Arial" w:cs="Arial"/>
        </w:rPr>
        <w:t>UNIT-III</w:t>
      </w:r>
      <w:r w:rsidR="009821D7" w:rsidRPr="00143A97">
        <w:rPr>
          <w:rFonts w:ascii="Arial" w:hAnsi="Arial" w:cs="Arial"/>
        </w:rPr>
        <w:t xml:space="preserve"> </w:t>
      </w:r>
      <w:r w:rsidR="0079401D" w:rsidRPr="00143A97">
        <w:rPr>
          <w:rFonts w:ascii="Arial" w:hAnsi="Arial" w:cs="Arial"/>
        </w:rPr>
        <w:t>Transducers</w:t>
      </w:r>
      <w:r w:rsidR="009821D7" w:rsidRPr="00143A97">
        <w:rPr>
          <w:rFonts w:ascii="Arial" w:hAnsi="Arial" w:cs="Arial"/>
        </w:rPr>
        <w:t xml:space="preserve"> </w:t>
      </w:r>
      <w:r w:rsidR="0079401D" w:rsidRPr="00143A97">
        <w:rPr>
          <w:rFonts w:ascii="Arial" w:hAnsi="Arial" w:cs="Arial"/>
        </w:rPr>
        <w:t>and</w:t>
      </w:r>
      <w:r w:rsidR="009821D7" w:rsidRPr="00143A97">
        <w:rPr>
          <w:rFonts w:ascii="Arial" w:hAnsi="Arial" w:cs="Arial"/>
        </w:rPr>
        <w:t xml:space="preserve"> </w:t>
      </w:r>
      <w:r w:rsidR="0079401D" w:rsidRPr="00143A97">
        <w:rPr>
          <w:rFonts w:ascii="Arial" w:hAnsi="Arial" w:cs="Arial"/>
          <w:spacing w:val="-2"/>
        </w:rPr>
        <w:t>Bridges</w:t>
      </w:r>
      <w:r w:rsidR="0079401D" w:rsidRPr="00143A97">
        <w:rPr>
          <w:rFonts w:ascii="Arial" w:hAnsi="Arial" w:cs="Arial"/>
        </w:rPr>
        <w:tab/>
      </w:r>
      <w:r w:rsidR="0079401D" w:rsidRPr="00143A97">
        <w:rPr>
          <w:rFonts w:ascii="Arial" w:hAnsi="Arial" w:cs="Arial"/>
          <w:b w:val="0"/>
        </w:rPr>
        <w:t>(9</w:t>
      </w:r>
      <w:r w:rsidR="0079401D" w:rsidRPr="00143A97">
        <w:rPr>
          <w:rFonts w:ascii="Arial" w:hAnsi="Arial" w:cs="Arial"/>
          <w:b w:val="0"/>
          <w:spacing w:val="-5"/>
        </w:rPr>
        <w:t>Hrs)</w:t>
      </w:r>
    </w:p>
    <w:p w:rsidR="003436A6" w:rsidRPr="00143A97" w:rsidRDefault="0079401D" w:rsidP="007675A4">
      <w:pPr>
        <w:pStyle w:val="ListParagraph"/>
        <w:numPr>
          <w:ilvl w:val="0"/>
          <w:numId w:val="4"/>
        </w:numPr>
        <w:tabs>
          <w:tab w:val="left" w:pos="427"/>
          <w:tab w:val="left" w:pos="1276"/>
        </w:tabs>
        <w:spacing w:before="137" w:line="362" w:lineRule="auto"/>
        <w:ind w:left="1276" w:rightChars="-224" w:right="-493" w:hanging="709"/>
        <w:rPr>
          <w:rFonts w:ascii="Arial" w:hAnsi="Arial" w:cs="Arial"/>
          <w:sz w:val="24"/>
          <w:szCs w:val="24"/>
        </w:rPr>
      </w:pPr>
      <w:r w:rsidRPr="00143A97">
        <w:rPr>
          <w:rFonts w:ascii="Arial" w:hAnsi="Arial" w:cs="Arial"/>
          <w:sz w:val="24"/>
          <w:szCs w:val="24"/>
        </w:rPr>
        <w:t>Linear</w:t>
      </w:r>
      <w:r w:rsidR="009821D7" w:rsidRPr="00143A97">
        <w:rPr>
          <w:rFonts w:ascii="Arial" w:hAnsi="Arial" w:cs="Arial"/>
          <w:sz w:val="24"/>
          <w:szCs w:val="24"/>
        </w:rPr>
        <w:t xml:space="preserve"> </w:t>
      </w:r>
      <w:r w:rsidRPr="00143A97">
        <w:rPr>
          <w:rFonts w:ascii="Arial" w:hAnsi="Arial" w:cs="Arial"/>
          <w:sz w:val="24"/>
          <w:szCs w:val="24"/>
        </w:rPr>
        <w:t>Variable</w:t>
      </w:r>
      <w:r w:rsidR="009821D7" w:rsidRPr="00143A97">
        <w:rPr>
          <w:rFonts w:ascii="Arial" w:hAnsi="Arial" w:cs="Arial"/>
          <w:sz w:val="24"/>
          <w:szCs w:val="24"/>
        </w:rPr>
        <w:t xml:space="preserve"> </w:t>
      </w:r>
      <w:r w:rsidRPr="00143A97">
        <w:rPr>
          <w:rFonts w:ascii="Arial" w:hAnsi="Arial" w:cs="Arial"/>
          <w:sz w:val="24"/>
          <w:szCs w:val="24"/>
        </w:rPr>
        <w:t>Differential</w:t>
      </w:r>
      <w:r w:rsidR="009821D7" w:rsidRPr="00143A97">
        <w:rPr>
          <w:rFonts w:ascii="Arial" w:hAnsi="Arial" w:cs="Arial"/>
          <w:sz w:val="24"/>
          <w:szCs w:val="24"/>
        </w:rPr>
        <w:t xml:space="preserve"> </w:t>
      </w:r>
      <w:r w:rsidRPr="00143A97">
        <w:rPr>
          <w:rFonts w:ascii="Arial" w:hAnsi="Arial" w:cs="Arial"/>
          <w:sz w:val="24"/>
          <w:szCs w:val="24"/>
        </w:rPr>
        <w:t>Transformer</w:t>
      </w:r>
      <w:r w:rsidR="009821D7" w:rsidRPr="00143A97">
        <w:rPr>
          <w:rFonts w:ascii="Arial" w:hAnsi="Arial" w:cs="Arial"/>
          <w:sz w:val="24"/>
          <w:szCs w:val="24"/>
        </w:rPr>
        <w:t xml:space="preserve"> </w:t>
      </w:r>
      <w:r w:rsidRPr="00143A97">
        <w:rPr>
          <w:rFonts w:ascii="Arial" w:hAnsi="Arial" w:cs="Arial"/>
          <w:sz w:val="24"/>
          <w:szCs w:val="24"/>
        </w:rPr>
        <w:t>(LVDT),Resistive,</w:t>
      </w:r>
      <w:r w:rsidR="009821D7" w:rsidRPr="00143A97">
        <w:rPr>
          <w:rFonts w:ascii="Arial" w:hAnsi="Arial" w:cs="Arial"/>
          <w:sz w:val="24"/>
          <w:szCs w:val="24"/>
        </w:rPr>
        <w:t xml:space="preserve"> </w:t>
      </w:r>
      <w:r w:rsidRPr="00143A97">
        <w:rPr>
          <w:rFonts w:ascii="Arial" w:hAnsi="Arial" w:cs="Arial"/>
          <w:sz w:val="24"/>
          <w:szCs w:val="24"/>
        </w:rPr>
        <w:t>Capacitive &amp; Inductive transducers, Piezo- electric transducer.</w:t>
      </w:r>
    </w:p>
    <w:p w:rsidR="003436A6" w:rsidRPr="00143A97" w:rsidRDefault="0079401D" w:rsidP="007675A4">
      <w:pPr>
        <w:pStyle w:val="ListParagraph"/>
        <w:numPr>
          <w:ilvl w:val="0"/>
          <w:numId w:val="4"/>
        </w:numPr>
        <w:tabs>
          <w:tab w:val="left" w:pos="1276"/>
        </w:tabs>
        <w:spacing w:line="360" w:lineRule="auto"/>
        <w:ind w:left="1276" w:rightChars="-224" w:right="-493" w:hanging="709"/>
        <w:rPr>
          <w:rFonts w:ascii="Arial" w:hAnsi="Arial" w:cs="Arial"/>
          <w:sz w:val="24"/>
          <w:szCs w:val="24"/>
        </w:rPr>
      </w:pPr>
      <w:r w:rsidRPr="00143A97">
        <w:rPr>
          <w:rFonts w:ascii="Arial" w:hAnsi="Arial" w:cs="Arial"/>
          <w:sz w:val="24"/>
          <w:szCs w:val="24"/>
        </w:rPr>
        <w:t>DC</w:t>
      </w:r>
      <w:r w:rsidR="009821D7" w:rsidRPr="00143A97">
        <w:rPr>
          <w:rFonts w:ascii="Arial" w:hAnsi="Arial" w:cs="Arial"/>
          <w:sz w:val="24"/>
          <w:szCs w:val="24"/>
        </w:rPr>
        <w:t xml:space="preserve"> </w:t>
      </w:r>
      <w:r w:rsidRPr="00143A97">
        <w:rPr>
          <w:rFonts w:ascii="Arial" w:hAnsi="Arial" w:cs="Arial"/>
          <w:sz w:val="24"/>
          <w:szCs w:val="24"/>
        </w:rPr>
        <w:t>Bridge-Wheatstone’</w:t>
      </w:r>
      <w:r w:rsidR="009821D7" w:rsidRPr="00143A97">
        <w:rPr>
          <w:rFonts w:ascii="Arial" w:hAnsi="Arial" w:cs="Arial"/>
          <w:sz w:val="24"/>
          <w:szCs w:val="24"/>
        </w:rPr>
        <w:t xml:space="preserve"> </w:t>
      </w:r>
      <w:r w:rsidRPr="00143A97">
        <w:rPr>
          <w:rFonts w:ascii="Arial" w:hAnsi="Arial" w:cs="Arial"/>
          <w:sz w:val="24"/>
          <w:szCs w:val="24"/>
        </w:rPr>
        <w:t>s</w:t>
      </w:r>
      <w:r w:rsidR="00143A97" w:rsidRPr="00143A97">
        <w:rPr>
          <w:rFonts w:ascii="Arial" w:hAnsi="Arial" w:cs="Arial"/>
          <w:sz w:val="24"/>
          <w:szCs w:val="24"/>
        </w:rPr>
        <w:t xml:space="preserve"> </w:t>
      </w:r>
      <w:r w:rsidRPr="00143A97">
        <w:rPr>
          <w:rFonts w:ascii="Arial" w:hAnsi="Arial" w:cs="Arial"/>
          <w:sz w:val="24"/>
          <w:szCs w:val="24"/>
        </w:rPr>
        <w:t>bridge,</w:t>
      </w:r>
      <w:r w:rsidR="009821D7" w:rsidRPr="00143A97">
        <w:rPr>
          <w:rFonts w:ascii="Arial" w:hAnsi="Arial" w:cs="Arial"/>
          <w:sz w:val="24"/>
          <w:szCs w:val="24"/>
        </w:rPr>
        <w:t xml:space="preserve"> </w:t>
      </w:r>
      <w:r w:rsidRPr="00143A97">
        <w:rPr>
          <w:rFonts w:ascii="Arial" w:hAnsi="Arial" w:cs="Arial"/>
          <w:sz w:val="24"/>
          <w:szCs w:val="24"/>
        </w:rPr>
        <w:t>AC</w:t>
      </w:r>
      <w:r w:rsidR="009821D7" w:rsidRPr="00143A97">
        <w:rPr>
          <w:rFonts w:ascii="Arial" w:hAnsi="Arial" w:cs="Arial"/>
          <w:sz w:val="24"/>
          <w:szCs w:val="24"/>
        </w:rPr>
        <w:t xml:space="preserve"> </w:t>
      </w:r>
      <w:r w:rsidRPr="00143A97">
        <w:rPr>
          <w:rFonts w:ascii="Arial" w:hAnsi="Arial" w:cs="Arial"/>
          <w:sz w:val="24"/>
          <w:szCs w:val="24"/>
        </w:rPr>
        <w:t>Bridges-Measurement</w:t>
      </w:r>
      <w:r w:rsidR="009821D7" w:rsidRPr="00143A97">
        <w:rPr>
          <w:rFonts w:ascii="Arial" w:hAnsi="Arial" w:cs="Arial"/>
          <w:sz w:val="24"/>
          <w:szCs w:val="24"/>
        </w:rPr>
        <w:t xml:space="preserve"> </w:t>
      </w:r>
      <w:r w:rsidRPr="00143A97">
        <w:rPr>
          <w:rFonts w:ascii="Arial" w:hAnsi="Arial" w:cs="Arial"/>
          <w:sz w:val="24"/>
          <w:szCs w:val="24"/>
        </w:rPr>
        <w:t>of</w:t>
      </w:r>
      <w:r w:rsidR="009821D7" w:rsidRPr="00143A97">
        <w:rPr>
          <w:rFonts w:ascii="Arial" w:hAnsi="Arial" w:cs="Arial"/>
          <w:sz w:val="24"/>
          <w:szCs w:val="24"/>
        </w:rPr>
        <w:t xml:space="preserve"> </w:t>
      </w:r>
      <w:r w:rsidRPr="00143A97">
        <w:rPr>
          <w:rFonts w:ascii="Arial" w:hAnsi="Arial" w:cs="Arial"/>
          <w:sz w:val="24"/>
          <w:szCs w:val="24"/>
        </w:rPr>
        <w:t>Inductance</w:t>
      </w:r>
      <w:r w:rsidR="00143A97" w:rsidRPr="00143A97">
        <w:rPr>
          <w:rFonts w:ascii="Arial" w:hAnsi="Arial" w:cs="Arial"/>
          <w:sz w:val="24"/>
          <w:szCs w:val="24"/>
        </w:rPr>
        <w:t xml:space="preserve"> </w:t>
      </w:r>
      <w:r w:rsidRPr="00143A97">
        <w:rPr>
          <w:rFonts w:ascii="Arial" w:hAnsi="Arial" w:cs="Arial"/>
          <w:sz w:val="24"/>
          <w:szCs w:val="24"/>
        </w:rPr>
        <w:t>and</w:t>
      </w:r>
      <w:r w:rsidR="00143A97" w:rsidRPr="00143A97">
        <w:rPr>
          <w:rFonts w:ascii="Arial" w:hAnsi="Arial" w:cs="Arial"/>
          <w:sz w:val="24"/>
          <w:szCs w:val="24"/>
        </w:rPr>
        <w:t xml:space="preserve"> </w:t>
      </w:r>
      <w:r w:rsidRPr="00143A97">
        <w:rPr>
          <w:rFonts w:ascii="Arial" w:hAnsi="Arial" w:cs="Arial"/>
          <w:sz w:val="24"/>
          <w:szCs w:val="24"/>
        </w:rPr>
        <w:t xml:space="preserve">Capacitance– Maxwell’s bridge, Schering Bridge, Measurement of frequency – Wien’s </w:t>
      </w:r>
      <w:r w:rsidRPr="00143A97">
        <w:rPr>
          <w:rFonts w:ascii="Arial" w:hAnsi="Arial" w:cs="Arial"/>
          <w:sz w:val="24"/>
          <w:szCs w:val="24"/>
        </w:rPr>
        <w:lastRenderedPageBreak/>
        <w:t>bridge.</w:t>
      </w:r>
    </w:p>
    <w:p w:rsidR="007675A4" w:rsidRDefault="007675A4">
      <w:pPr>
        <w:pStyle w:val="Heading2"/>
        <w:tabs>
          <w:tab w:val="left" w:pos="6493"/>
        </w:tabs>
        <w:spacing w:before="68"/>
        <w:ind w:left="12"/>
        <w:jc w:val="both"/>
        <w:rPr>
          <w:rFonts w:ascii="Arial" w:hAnsi="Arial" w:cs="Arial"/>
        </w:rPr>
      </w:pPr>
    </w:p>
    <w:p w:rsidR="007675A4" w:rsidRDefault="007675A4">
      <w:pPr>
        <w:pStyle w:val="Heading2"/>
        <w:tabs>
          <w:tab w:val="left" w:pos="6493"/>
        </w:tabs>
        <w:spacing w:before="68"/>
        <w:ind w:left="12"/>
        <w:jc w:val="both"/>
        <w:rPr>
          <w:rFonts w:ascii="Arial" w:hAnsi="Arial" w:cs="Arial"/>
        </w:rPr>
      </w:pPr>
    </w:p>
    <w:p w:rsidR="007675A4" w:rsidRDefault="007675A4">
      <w:pPr>
        <w:pStyle w:val="Heading2"/>
        <w:tabs>
          <w:tab w:val="left" w:pos="6493"/>
        </w:tabs>
        <w:spacing w:before="68"/>
        <w:ind w:left="12"/>
        <w:jc w:val="both"/>
        <w:rPr>
          <w:rFonts w:ascii="Arial" w:hAnsi="Arial" w:cs="Arial"/>
        </w:rPr>
      </w:pPr>
    </w:p>
    <w:p w:rsidR="003436A6" w:rsidRPr="00143A97" w:rsidRDefault="007675A4">
      <w:pPr>
        <w:pStyle w:val="Heading2"/>
        <w:tabs>
          <w:tab w:val="left" w:pos="6493"/>
        </w:tabs>
        <w:spacing w:before="68"/>
        <w:ind w:left="12"/>
        <w:jc w:val="both"/>
        <w:rPr>
          <w:rFonts w:ascii="Arial" w:hAnsi="Arial" w:cs="Arial"/>
          <w:b w:val="0"/>
        </w:rPr>
      </w:pPr>
      <w:r>
        <w:rPr>
          <w:rFonts w:ascii="Arial" w:hAnsi="Arial" w:cs="Arial"/>
        </w:rPr>
        <w:t xml:space="preserve">        </w:t>
      </w:r>
      <w:r w:rsidR="0079401D" w:rsidRPr="00143A97">
        <w:rPr>
          <w:rFonts w:ascii="Arial" w:hAnsi="Arial" w:cs="Arial"/>
        </w:rPr>
        <w:t>UNIT-IV</w:t>
      </w:r>
      <w:r w:rsidR="00143A97" w:rsidRPr="00143A97">
        <w:rPr>
          <w:rFonts w:ascii="Arial" w:hAnsi="Arial" w:cs="Arial"/>
        </w:rPr>
        <w:t xml:space="preserve"> </w:t>
      </w:r>
      <w:r w:rsidR="0079401D" w:rsidRPr="00143A97">
        <w:rPr>
          <w:rFonts w:ascii="Arial" w:hAnsi="Arial" w:cs="Arial"/>
        </w:rPr>
        <w:t>ADC</w:t>
      </w:r>
      <w:r w:rsidR="00143A97" w:rsidRPr="00143A97">
        <w:rPr>
          <w:rFonts w:ascii="Arial" w:hAnsi="Arial" w:cs="Arial"/>
        </w:rPr>
        <w:t xml:space="preserve"> </w:t>
      </w:r>
      <w:r w:rsidR="0079401D" w:rsidRPr="00143A97">
        <w:rPr>
          <w:rFonts w:ascii="Arial" w:hAnsi="Arial" w:cs="Arial"/>
        </w:rPr>
        <w:t>and</w:t>
      </w:r>
      <w:r w:rsidR="00143A97" w:rsidRPr="00143A97">
        <w:rPr>
          <w:rFonts w:ascii="Arial" w:hAnsi="Arial" w:cs="Arial"/>
        </w:rPr>
        <w:t xml:space="preserve"> </w:t>
      </w:r>
      <w:r w:rsidR="0079401D" w:rsidRPr="00143A97">
        <w:rPr>
          <w:rFonts w:ascii="Arial" w:hAnsi="Arial" w:cs="Arial"/>
        </w:rPr>
        <w:t xml:space="preserve">DAC &amp;Display </w:t>
      </w:r>
      <w:r w:rsidR="0079401D" w:rsidRPr="00143A97">
        <w:rPr>
          <w:rFonts w:ascii="Arial" w:hAnsi="Arial" w:cs="Arial"/>
          <w:spacing w:val="-2"/>
        </w:rPr>
        <w:t>Instruments</w:t>
      </w:r>
      <w:r w:rsidR="0079401D" w:rsidRPr="00143A97">
        <w:rPr>
          <w:rFonts w:ascii="Arial" w:hAnsi="Arial" w:cs="Arial"/>
        </w:rPr>
        <w:tab/>
      </w:r>
      <w:r w:rsidR="0079401D" w:rsidRPr="00143A97">
        <w:rPr>
          <w:rFonts w:ascii="Arial" w:hAnsi="Arial" w:cs="Arial"/>
          <w:b w:val="0"/>
          <w:spacing w:val="-2"/>
        </w:rPr>
        <w:t>(9Hrs)</w:t>
      </w:r>
    </w:p>
    <w:p w:rsidR="003436A6" w:rsidRPr="00143A97" w:rsidRDefault="0079401D" w:rsidP="007675A4">
      <w:pPr>
        <w:pStyle w:val="ListParagraph"/>
        <w:numPr>
          <w:ilvl w:val="0"/>
          <w:numId w:val="5"/>
        </w:numPr>
        <w:spacing w:before="140"/>
        <w:ind w:left="1418" w:hanging="425"/>
        <w:jc w:val="both"/>
        <w:rPr>
          <w:rFonts w:ascii="Arial" w:hAnsi="Arial" w:cs="Arial"/>
          <w:sz w:val="24"/>
          <w:szCs w:val="24"/>
        </w:rPr>
      </w:pPr>
      <w:r w:rsidRPr="00143A97">
        <w:rPr>
          <w:rFonts w:ascii="Arial" w:hAnsi="Arial" w:cs="Arial"/>
          <w:sz w:val="24"/>
          <w:szCs w:val="24"/>
        </w:rPr>
        <w:t>A/D&amp;D/A</w:t>
      </w:r>
      <w:r w:rsidR="00143A97" w:rsidRPr="00143A97">
        <w:rPr>
          <w:rFonts w:ascii="Arial" w:hAnsi="Arial" w:cs="Arial"/>
          <w:sz w:val="24"/>
          <w:szCs w:val="24"/>
        </w:rPr>
        <w:t xml:space="preserve"> </w:t>
      </w:r>
      <w:r w:rsidRPr="00143A97">
        <w:rPr>
          <w:rFonts w:ascii="Arial" w:hAnsi="Arial" w:cs="Arial"/>
          <w:sz w:val="24"/>
          <w:szCs w:val="24"/>
        </w:rPr>
        <w:t>converters- Binary</w:t>
      </w:r>
      <w:r w:rsidR="00143A97" w:rsidRPr="00143A97">
        <w:rPr>
          <w:rFonts w:ascii="Arial" w:hAnsi="Arial" w:cs="Arial"/>
          <w:sz w:val="24"/>
          <w:szCs w:val="24"/>
        </w:rPr>
        <w:t xml:space="preserve"> </w:t>
      </w:r>
      <w:r w:rsidRPr="00143A97">
        <w:rPr>
          <w:rFonts w:ascii="Arial" w:hAnsi="Arial" w:cs="Arial"/>
          <w:sz w:val="24"/>
          <w:szCs w:val="24"/>
        </w:rPr>
        <w:t>ladder,</w:t>
      </w:r>
      <w:r w:rsidR="00143A97" w:rsidRPr="00143A97">
        <w:rPr>
          <w:rFonts w:ascii="Arial" w:hAnsi="Arial" w:cs="Arial"/>
          <w:sz w:val="24"/>
          <w:szCs w:val="24"/>
        </w:rPr>
        <w:t xml:space="preserve"> </w:t>
      </w:r>
      <w:r w:rsidRPr="00143A97">
        <w:rPr>
          <w:rFonts w:ascii="Arial" w:hAnsi="Arial" w:cs="Arial"/>
          <w:sz w:val="24"/>
          <w:szCs w:val="24"/>
        </w:rPr>
        <w:t>A/D</w:t>
      </w:r>
      <w:r w:rsidR="00143A97" w:rsidRPr="00143A97">
        <w:rPr>
          <w:rFonts w:ascii="Arial" w:hAnsi="Arial" w:cs="Arial"/>
          <w:sz w:val="24"/>
          <w:szCs w:val="24"/>
        </w:rPr>
        <w:t xml:space="preserve"> </w:t>
      </w:r>
      <w:r w:rsidRPr="00143A97">
        <w:rPr>
          <w:rFonts w:ascii="Arial" w:hAnsi="Arial" w:cs="Arial"/>
          <w:sz w:val="24"/>
          <w:szCs w:val="24"/>
        </w:rPr>
        <w:t xml:space="preserve">converters–successive approximation </w:t>
      </w:r>
      <w:r w:rsidRPr="00143A97">
        <w:rPr>
          <w:rFonts w:ascii="Arial" w:hAnsi="Arial" w:cs="Arial"/>
          <w:spacing w:val="-2"/>
          <w:sz w:val="24"/>
          <w:szCs w:val="24"/>
        </w:rPr>
        <w:t>type.</w:t>
      </w:r>
    </w:p>
    <w:p w:rsidR="003436A6" w:rsidRPr="00143A97" w:rsidRDefault="0079401D" w:rsidP="007675A4">
      <w:pPr>
        <w:pStyle w:val="ListParagraph"/>
        <w:numPr>
          <w:ilvl w:val="0"/>
          <w:numId w:val="5"/>
        </w:numPr>
        <w:spacing w:before="137" w:line="360" w:lineRule="auto"/>
        <w:ind w:left="1418" w:right="10" w:hanging="425"/>
        <w:jc w:val="both"/>
        <w:rPr>
          <w:rFonts w:ascii="Arial" w:hAnsi="Arial" w:cs="Arial"/>
          <w:sz w:val="24"/>
          <w:szCs w:val="24"/>
        </w:rPr>
      </w:pPr>
      <w:r w:rsidRPr="00143A97">
        <w:rPr>
          <w:rFonts w:ascii="Arial" w:hAnsi="Arial" w:cs="Arial"/>
          <w:sz w:val="24"/>
          <w:szCs w:val="24"/>
        </w:rPr>
        <w:t>Introduction to Display devices, LED Displays, Seven</w:t>
      </w:r>
      <w:r w:rsidR="00143A97" w:rsidRPr="00143A97">
        <w:rPr>
          <w:rFonts w:ascii="Arial" w:hAnsi="Arial" w:cs="Arial"/>
          <w:sz w:val="24"/>
          <w:szCs w:val="24"/>
        </w:rPr>
        <w:t xml:space="preserve"> Segment Displays, Construction </w:t>
      </w:r>
      <w:r w:rsidRPr="00143A97">
        <w:rPr>
          <w:rFonts w:ascii="Arial" w:hAnsi="Arial" w:cs="Arial"/>
          <w:sz w:val="24"/>
          <w:szCs w:val="24"/>
        </w:rPr>
        <w:t>and operation (Display</w:t>
      </w:r>
      <w:r w:rsidR="00143A97" w:rsidRPr="00143A97">
        <w:rPr>
          <w:rFonts w:ascii="Arial" w:hAnsi="Arial" w:cs="Arial"/>
          <w:sz w:val="24"/>
          <w:szCs w:val="24"/>
        </w:rPr>
        <w:t xml:space="preserve"> </w:t>
      </w:r>
      <w:r w:rsidRPr="00143A97">
        <w:rPr>
          <w:rFonts w:ascii="Arial" w:hAnsi="Arial" w:cs="Arial"/>
          <w:sz w:val="24"/>
          <w:szCs w:val="24"/>
        </w:rPr>
        <w:t>of</w:t>
      </w:r>
      <w:r w:rsidR="00143A97" w:rsidRPr="00143A97">
        <w:rPr>
          <w:rFonts w:ascii="Arial" w:hAnsi="Arial" w:cs="Arial"/>
          <w:sz w:val="24"/>
          <w:szCs w:val="24"/>
        </w:rPr>
        <w:t xml:space="preserve"> </w:t>
      </w:r>
      <w:r w:rsidRPr="00143A97">
        <w:rPr>
          <w:rFonts w:ascii="Arial" w:hAnsi="Arial" w:cs="Arial"/>
          <w:sz w:val="24"/>
          <w:szCs w:val="24"/>
        </w:rPr>
        <w:t>numbers),Types of</w:t>
      </w:r>
      <w:r w:rsidR="00143A97" w:rsidRPr="00143A97">
        <w:rPr>
          <w:rFonts w:ascii="Arial" w:hAnsi="Arial" w:cs="Arial"/>
          <w:sz w:val="24"/>
          <w:szCs w:val="24"/>
        </w:rPr>
        <w:t xml:space="preserve"> </w:t>
      </w:r>
      <w:r w:rsidRPr="00143A97">
        <w:rPr>
          <w:rFonts w:ascii="Arial" w:hAnsi="Arial" w:cs="Arial"/>
          <w:sz w:val="24"/>
          <w:szCs w:val="24"/>
        </w:rPr>
        <w:t>SSDs(Common</w:t>
      </w:r>
      <w:r w:rsidR="00143A97" w:rsidRPr="00143A97">
        <w:rPr>
          <w:rFonts w:ascii="Arial" w:hAnsi="Arial" w:cs="Arial"/>
          <w:sz w:val="24"/>
          <w:szCs w:val="24"/>
        </w:rPr>
        <w:t xml:space="preserve"> </w:t>
      </w:r>
      <w:r w:rsidRPr="00143A97">
        <w:rPr>
          <w:rFonts w:ascii="Arial" w:hAnsi="Arial" w:cs="Arial"/>
          <w:sz w:val="24"/>
          <w:szCs w:val="24"/>
        </w:rPr>
        <w:t>Anode</w:t>
      </w:r>
      <w:r w:rsidR="00143A97" w:rsidRPr="00143A97">
        <w:rPr>
          <w:rFonts w:ascii="Arial" w:hAnsi="Arial" w:cs="Arial"/>
          <w:sz w:val="24"/>
          <w:szCs w:val="24"/>
        </w:rPr>
        <w:t xml:space="preserve"> </w:t>
      </w:r>
      <w:r w:rsidRPr="00143A97">
        <w:rPr>
          <w:rFonts w:ascii="Arial" w:hAnsi="Arial" w:cs="Arial"/>
          <w:sz w:val="24"/>
          <w:szCs w:val="24"/>
        </w:rPr>
        <w:t>&amp;</w:t>
      </w:r>
      <w:r w:rsidR="00143A97" w:rsidRPr="00143A97">
        <w:rPr>
          <w:rFonts w:ascii="Arial" w:hAnsi="Arial" w:cs="Arial"/>
          <w:sz w:val="24"/>
          <w:szCs w:val="24"/>
        </w:rPr>
        <w:t xml:space="preserve"> </w:t>
      </w:r>
      <w:r w:rsidRPr="00143A97">
        <w:rPr>
          <w:rFonts w:ascii="Arial" w:hAnsi="Arial" w:cs="Arial"/>
          <w:sz w:val="24"/>
          <w:szCs w:val="24"/>
        </w:rPr>
        <w:t>Common</w:t>
      </w:r>
      <w:r w:rsidR="00143A97" w:rsidRPr="00143A97">
        <w:rPr>
          <w:rFonts w:ascii="Arial" w:hAnsi="Arial" w:cs="Arial"/>
          <w:sz w:val="24"/>
          <w:szCs w:val="24"/>
        </w:rPr>
        <w:t xml:space="preserve"> </w:t>
      </w:r>
      <w:r w:rsidRPr="00143A97">
        <w:rPr>
          <w:rFonts w:ascii="Arial" w:hAnsi="Arial" w:cs="Arial"/>
          <w:sz w:val="24"/>
          <w:szCs w:val="24"/>
        </w:rPr>
        <w:t>Cathode</w:t>
      </w:r>
      <w:r w:rsidR="00143A97" w:rsidRPr="00143A97">
        <w:rPr>
          <w:rFonts w:ascii="Arial" w:hAnsi="Arial" w:cs="Arial"/>
          <w:sz w:val="24"/>
          <w:szCs w:val="24"/>
        </w:rPr>
        <w:t xml:space="preserve"> </w:t>
      </w:r>
      <w:r w:rsidRPr="00143A97">
        <w:rPr>
          <w:rFonts w:ascii="Arial" w:hAnsi="Arial" w:cs="Arial"/>
          <w:sz w:val="24"/>
          <w:szCs w:val="24"/>
        </w:rPr>
        <w:t>type),Limitations</w:t>
      </w:r>
      <w:r w:rsidR="00143A97" w:rsidRPr="00143A97">
        <w:rPr>
          <w:rFonts w:ascii="Arial" w:hAnsi="Arial" w:cs="Arial"/>
          <w:sz w:val="24"/>
          <w:szCs w:val="24"/>
        </w:rPr>
        <w:t xml:space="preserve"> </w:t>
      </w:r>
      <w:r w:rsidRPr="00143A97">
        <w:rPr>
          <w:rFonts w:ascii="Arial" w:hAnsi="Arial" w:cs="Arial"/>
          <w:sz w:val="24"/>
          <w:szCs w:val="24"/>
        </w:rPr>
        <w:t>of</w:t>
      </w:r>
      <w:r w:rsidR="00143A97" w:rsidRPr="00143A97">
        <w:rPr>
          <w:rFonts w:ascii="Arial" w:hAnsi="Arial" w:cs="Arial"/>
          <w:sz w:val="24"/>
          <w:szCs w:val="24"/>
        </w:rPr>
        <w:t xml:space="preserve"> </w:t>
      </w:r>
      <w:r w:rsidRPr="00143A97">
        <w:rPr>
          <w:rFonts w:ascii="Arial" w:hAnsi="Arial" w:cs="Arial"/>
          <w:sz w:val="24"/>
          <w:szCs w:val="24"/>
        </w:rPr>
        <w:t>SSDs, Liquid Crystal Displays, Principle and working, Applications of LCD modules</w:t>
      </w:r>
      <w:r w:rsidRPr="00143A97">
        <w:rPr>
          <w:rFonts w:ascii="Arial" w:hAnsi="Arial" w:cs="Arial"/>
          <w:color w:val="FF0000"/>
          <w:sz w:val="24"/>
          <w:szCs w:val="24"/>
        </w:rPr>
        <w:t>.</w:t>
      </w:r>
    </w:p>
    <w:p w:rsidR="003436A6" w:rsidRPr="00143A97" w:rsidRDefault="007675A4">
      <w:pPr>
        <w:pStyle w:val="Heading2"/>
        <w:spacing w:before="1" w:line="360" w:lineRule="auto"/>
        <w:ind w:left="12"/>
        <w:jc w:val="both"/>
        <w:rPr>
          <w:rFonts w:ascii="Arial" w:hAnsi="Arial" w:cs="Arial"/>
          <w:b w:val="0"/>
        </w:rPr>
      </w:pPr>
      <w:r>
        <w:rPr>
          <w:rFonts w:ascii="Arial" w:hAnsi="Arial" w:cs="Arial"/>
        </w:rPr>
        <w:t xml:space="preserve">        </w:t>
      </w:r>
      <w:r w:rsidR="0079401D" w:rsidRPr="00143A97">
        <w:rPr>
          <w:rFonts w:ascii="Arial" w:hAnsi="Arial" w:cs="Arial"/>
        </w:rPr>
        <w:t>UNIT-V</w:t>
      </w:r>
      <w:r w:rsidR="00143A97" w:rsidRPr="00143A97">
        <w:rPr>
          <w:rFonts w:ascii="Arial" w:hAnsi="Arial" w:cs="Arial"/>
        </w:rPr>
        <w:t xml:space="preserve"> </w:t>
      </w:r>
      <w:r w:rsidR="0079401D" w:rsidRPr="00143A97">
        <w:rPr>
          <w:rFonts w:ascii="Arial" w:hAnsi="Arial" w:cs="Arial"/>
        </w:rPr>
        <w:t>Biomedical</w:t>
      </w:r>
      <w:r w:rsidR="00143A97" w:rsidRPr="00143A97">
        <w:rPr>
          <w:rFonts w:ascii="Arial" w:hAnsi="Arial" w:cs="Arial"/>
        </w:rPr>
        <w:t xml:space="preserve"> </w:t>
      </w:r>
      <w:r w:rsidR="0079401D" w:rsidRPr="00143A97">
        <w:rPr>
          <w:rFonts w:ascii="Arial" w:hAnsi="Arial" w:cs="Arial"/>
        </w:rPr>
        <w:t>Instruments</w:t>
      </w:r>
      <w:r w:rsidR="00143A97" w:rsidRPr="00143A97">
        <w:rPr>
          <w:rFonts w:ascii="Arial" w:hAnsi="Arial" w:cs="Arial"/>
        </w:rPr>
        <w:t xml:space="preserve"> </w:t>
      </w:r>
      <w:r w:rsidR="0079401D" w:rsidRPr="00143A97">
        <w:rPr>
          <w:rFonts w:ascii="Arial" w:hAnsi="Arial" w:cs="Arial"/>
          <w:b w:val="0"/>
        </w:rPr>
        <w:t>(9</w:t>
      </w:r>
      <w:r w:rsidR="0079401D" w:rsidRPr="00143A97">
        <w:rPr>
          <w:rFonts w:ascii="Arial" w:hAnsi="Arial" w:cs="Arial"/>
          <w:b w:val="0"/>
          <w:spacing w:val="-5"/>
        </w:rPr>
        <w:t>Hrs)</w:t>
      </w:r>
    </w:p>
    <w:p w:rsidR="003436A6" w:rsidRPr="00143A97" w:rsidRDefault="0079401D" w:rsidP="007675A4">
      <w:pPr>
        <w:spacing w:line="360" w:lineRule="auto"/>
        <w:ind w:left="851"/>
        <w:jc w:val="both"/>
        <w:rPr>
          <w:rFonts w:ascii="Arial" w:eastAsia="Calibri" w:hAnsi="Arial" w:cs="Arial"/>
          <w:b/>
          <w:sz w:val="24"/>
          <w:szCs w:val="24"/>
        </w:rPr>
      </w:pPr>
      <w:r w:rsidRPr="00143A97">
        <w:rPr>
          <w:rFonts w:ascii="Arial" w:eastAsia="Calibri" w:hAnsi="Arial" w:cs="Arial"/>
          <w:sz w:val="24"/>
          <w:szCs w:val="24"/>
        </w:rPr>
        <w:t>Basic operating principles and uses of (i) Clinical thermometer (ii) Stethescope (iii) Sphygmomanometer (iv) ECG machine (v) Radiography (vi) Ophthalmoscope (vii) Ultrasound scanning (viii) Ventilator (ix) Pulse oxymeter (x) Gluco</w:t>
      </w:r>
      <w:r w:rsidR="00006FFD">
        <w:rPr>
          <w:rFonts w:ascii="Arial" w:eastAsia="Calibri" w:hAnsi="Arial" w:cs="Arial"/>
          <w:sz w:val="24"/>
          <w:szCs w:val="24"/>
        </w:rPr>
        <w:t xml:space="preserve"> </w:t>
      </w:r>
      <w:r w:rsidRPr="00143A97">
        <w:rPr>
          <w:rFonts w:ascii="Arial" w:eastAsia="Calibri" w:hAnsi="Arial" w:cs="Arial"/>
          <w:sz w:val="24"/>
          <w:szCs w:val="24"/>
        </w:rPr>
        <w:t>meter, Basic ideas of CT scan and MRI scan.</w:t>
      </w:r>
    </w:p>
    <w:p w:rsidR="003436A6" w:rsidRPr="00143A97" w:rsidRDefault="003436A6">
      <w:pPr>
        <w:ind w:left="12"/>
        <w:jc w:val="both"/>
        <w:rPr>
          <w:rFonts w:ascii="Arial" w:hAnsi="Arial" w:cs="Arial"/>
          <w:b/>
          <w:sz w:val="24"/>
          <w:szCs w:val="24"/>
        </w:rPr>
      </w:pPr>
    </w:p>
    <w:p w:rsidR="003436A6" w:rsidRPr="00143A97" w:rsidRDefault="007675A4">
      <w:pPr>
        <w:ind w:left="12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</w:t>
      </w:r>
      <w:r w:rsidR="0079401D" w:rsidRPr="00143A97">
        <w:rPr>
          <w:rFonts w:ascii="Arial" w:hAnsi="Arial" w:cs="Arial"/>
          <w:b/>
          <w:sz w:val="24"/>
          <w:szCs w:val="24"/>
        </w:rPr>
        <w:t>REFERENCE</w:t>
      </w:r>
      <w:r w:rsidR="0079401D" w:rsidRPr="00143A97">
        <w:rPr>
          <w:rFonts w:ascii="Arial" w:hAnsi="Arial" w:cs="Arial"/>
          <w:b/>
          <w:spacing w:val="-2"/>
          <w:sz w:val="24"/>
          <w:szCs w:val="24"/>
        </w:rPr>
        <w:t>BOOKS:</w:t>
      </w:r>
    </w:p>
    <w:p w:rsidR="003436A6" w:rsidRPr="00143A97" w:rsidRDefault="003436A6">
      <w:pPr>
        <w:pStyle w:val="BodyText"/>
        <w:spacing w:before="31"/>
        <w:rPr>
          <w:rFonts w:ascii="Arial" w:hAnsi="Arial" w:cs="Arial"/>
          <w:b/>
        </w:rPr>
      </w:pPr>
    </w:p>
    <w:p w:rsidR="003436A6" w:rsidRPr="00143A97" w:rsidRDefault="0079401D" w:rsidP="007675A4">
      <w:pPr>
        <w:pStyle w:val="ListParagraph"/>
        <w:numPr>
          <w:ilvl w:val="1"/>
          <w:numId w:val="6"/>
        </w:numPr>
        <w:tabs>
          <w:tab w:val="left" w:pos="1560"/>
        </w:tabs>
        <w:ind w:left="1560" w:hanging="426"/>
        <w:rPr>
          <w:rFonts w:ascii="Arial" w:hAnsi="Arial" w:cs="Arial"/>
          <w:sz w:val="24"/>
          <w:szCs w:val="24"/>
        </w:rPr>
      </w:pPr>
      <w:r w:rsidRPr="00143A97">
        <w:rPr>
          <w:rFonts w:ascii="Arial" w:hAnsi="Arial" w:cs="Arial"/>
          <w:sz w:val="24"/>
          <w:szCs w:val="24"/>
        </w:rPr>
        <w:t>Electronic</w:t>
      </w:r>
      <w:r w:rsidR="00143A97" w:rsidRPr="00143A97">
        <w:rPr>
          <w:rFonts w:ascii="Arial" w:hAnsi="Arial" w:cs="Arial"/>
          <w:sz w:val="24"/>
          <w:szCs w:val="24"/>
        </w:rPr>
        <w:t xml:space="preserve"> </w:t>
      </w:r>
      <w:r w:rsidRPr="00143A97">
        <w:rPr>
          <w:rFonts w:ascii="Arial" w:hAnsi="Arial" w:cs="Arial"/>
          <w:sz w:val="24"/>
          <w:szCs w:val="24"/>
        </w:rPr>
        <w:t>Instrumentation</w:t>
      </w:r>
      <w:r w:rsidR="00143A97" w:rsidRPr="00143A97">
        <w:rPr>
          <w:rFonts w:ascii="Arial" w:hAnsi="Arial" w:cs="Arial"/>
          <w:sz w:val="24"/>
          <w:szCs w:val="24"/>
        </w:rPr>
        <w:t xml:space="preserve"> </w:t>
      </w:r>
      <w:r w:rsidRPr="00143A97">
        <w:rPr>
          <w:rFonts w:ascii="Arial" w:hAnsi="Arial" w:cs="Arial"/>
          <w:sz w:val="24"/>
          <w:szCs w:val="24"/>
        </w:rPr>
        <w:t>by</w:t>
      </w:r>
      <w:r w:rsidR="00143A97" w:rsidRPr="00143A97">
        <w:rPr>
          <w:rFonts w:ascii="Arial" w:hAnsi="Arial" w:cs="Arial"/>
          <w:sz w:val="24"/>
          <w:szCs w:val="24"/>
        </w:rPr>
        <w:t xml:space="preserve"> </w:t>
      </w:r>
      <w:r w:rsidRPr="00143A97">
        <w:rPr>
          <w:rFonts w:ascii="Arial" w:hAnsi="Arial" w:cs="Arial"/>
          <w:sz w:val="24"/>
          <w:szCs w:val="24"/>
        </w:rPr>
        <w:t>H.S.</w:t>
      </w:r>
      <w:r w:rsidR="007675A4">
        <w:rPr>
          <w:rFonts w:ascii="Arial" w:hAnsi="Arial" w:cs="Arial"/>
          <w:sz w:val="24"/>
          <w:szCs w:val="24"/>
        </w:rPr>
        <w:t xml:space="preserve"> </w:t>
      </w:r>
      <w:r w:rsidRPr="00143A97">
        <w:rPr>
          <w:rFonts w:ascii="Arial" w:hAnsi="Arial" w:cs="Arial"/>
          <w:sz w:val="24"/>
          <w:szCs w:val="24"/>
        </w:rPr>
        <w:t>Kalsi,</w:t>
      </w:r>
      <w:r w:rsidR="007675A4">
        <w:rPr>
          <w:rFonts w:ascii="Arial" w:hAnsi="Arial" w:cs="Arial"/>
          <w:sz w:val="24"/>
          <w:szCs w:val="24"/>
        </w:rPr>
        <w:t xml:space="preserve"> </w:t>
      </w:r>
      <w:r w:rsidRPr="00143A97">
        <w:rPr>
          <w:rFonts w:ascii="Arial" w:hAnsi="Arial" w:cs="Arial"/>
          <w:sz w:val="24"/>
          <w:szCs w:val="24"/>
        </w:rPr>
        <w:t>TMH</w:t>
      </w:r>
      <w:r w:rsidR="00143A97" w:rsidRPr="00143A97">
        <w:rPr>
          <w:rFonts w:ascii="Arial" w:hAnsi="Arial" w:cs="Arial"/>
          <w:sz w:val="24"/>
          <w:szCs w:val="24"/>
        </w:rPr>
        <w:t xml:space="preserve"> </w:t>
      </w:r>
      <w:r w:rsidRPr="00143A97">
        <w:rPr>
          <w:rFonts w:ascii="Arial" w:hAnsi="Arial" w:cs="Arial"/>
          <w:spacing w:val="-2"/>
          <w:sz w:val="24"/>
          <w:szCs w:val="24"/>
        </w:rPr>
        <w:t>Publishers</w:t>
      </w:r>
    </w:p>
    <w:p w:rsidR="003436A6" w:rsidRPr="00143A97" w:rsidRDefault="0079401D" w:rsidP="007675A4">
      <w:pPr>
        <w:pStyle w:val="ListParagraph"/>
        <w:numPr>
          <w:ilvl w:val="1"/>
          <w:numId w:val="6"/>
        </w:numPr>
        <w:tabs>
          <w:tab w:val="left" w:pos="1560"/>
        </w:tabs>
        <w:spacing w:before="127"/>
        <w:ind w:left="1560" w:hanging="426"/>
        <w:rPr>
          <w:rFonts w:ascii="Arial" w:hAnsi="Arial" w:cs="Arial"/>
          <w:sz w:val="24"/>
          <w:szCs w:val="24"/>
        </w:rPr>
      </w:pPr>
      <w:r w:rsidRPr="00143A97">
        <w:rPr>
          <w:rFonts w:ascii="Arial" w:hAnsi="Arial" w:cs="Arial"/>
          <w:sz w:val="24"/>
          <w:szCs w:val="24"/>
        </w:rPr>
        <w:t>Electronic</w:t>
      </w:r>
      <w:r w:rsidR="00143A97" w:rsidRPr="00143A97">
        <w:rPr>
          <w:rFonts w:ascii="Arial" w:hAnsi="Arial" w:cs="Arial"/>
          <w:sz w:val="24"/>
          <w:szCs w:val="24"/>
        </w:rPr>
        <w:t xml:space="preserve"> </w:t>
      </w:r>
      <w:r w:rsidRPr="00143A97">
        <w:rPr>
          <w:rFonts w:ascii="Arial" w:hAnsi="Arial" w:cs="Arial"/>
          <w:sz w:val="24"/>
          <w:szCs w:val="24"/>
        </w:rPr>
        <w:t>Instrument</w:t>
      </w:r>
      <w:r w:rsidR="00143A97" w:rsidRPr="00143A97">
        <w:rPr>
          <w:rFonts w:ascii="Arial" w:hAnsi="Arial" w:cs="Arial"/>
          <w:sz w:val="24"/>
          <w:szCs w:val="24"/>
        </w:rPr>
        <w:t xml:space="preserve"> </w:t>
      </w:r>
      <w:r w:rsidRPr="00143A97">
        <w:rPr>
          <w:rFonts w:ascii="Arial" w:hAnsi="Arial" w:cs="Arial"/>
          <w:sz w:val="24"/>
          <w:szCs w:val="24"/>
        </w:rPr>
        <w:t>Hand</w:t>
      </w:r>
      <w:r w:rsidR="00143A97" w:rsidRPr="00143A97">
        <w:rPr>
          <w:rFonts w:ascii="Arial" w:hAnsi="Arial" w:cs="Arial"/>
          <w:sz w:val="24"/>
          <w:szCs w:val="24"/>
        </w:rPr>
        <w:t xml:space="preserve"> </w:t>
      </w:r>
      <w:r w:rsidRPr="00143A97">
        <w:rPr>
          <w:rFonts w:ascii="Arial" w:hAnsi="Arial" w:cs="Arial"/>
          <w:sz w:val="24"/>
          <w:szCs w:val="24"/>
        </w:rPr>
        <w:t>Book</w:t>
      </w:r>
      <w:r w:rsidR="00143A97" w:rsidRPr="00143A97">
        <w:rPr>
          <w:rFonts w:ascii="Arial" w:hAnsi="Arial" w:cs="Arial"/>
          <w:sz w:val="24"/>
          <w:szCs w:val="24"/>
        </w:rPr>
        <w:t xml:space="preserve"> </w:t>
      </w:r>
      <w:r w:rsidRPr="00143A97">
        <w:rPr>
          <w:rFonts w:ascii="Arial" w:hAnsi="Arial" w:cs="Arial"/>
          <w:sz w:val="24"/>
          <w:szCs w:val="24"/>
        </w:rPr>
        <w:t>by</w:t>
      </w:r>
      <w:r w:rsidR="00143A97" w:rsidRPr="00143A97">
        <w:rPr>
          <w:rFonts w:ascii="Arial" w:hAnsi="Arial" w:cs="Arial"/>
          <w:sz w:val="24"/>
          <w:szCs w:val="24"/>
        </w:rPr>
        <w:t xml:space="preserve"> </w:t>
      </w:r>
      <w:r w:rsidRPr="00143A97">
        <w:rPr>
          <w:rFonts w:ascii="Arial" w:hAnsi="Arial" w:cs="Arial"/>
          <w:sz w:val="24"/>
          <w:szCs w:val="24"/>
        </w:rPr>
        <w:t>Clyde</w:t>
      </w:r>
      <w:r w:rsidR="00143A97" w:rsidRPr="00143A97">
        <w:rPr>
          <w:rFonts w:ascii="Arial" w:hAnsi="Arial" w:cs="Arial"/>
          <w:sz w:val="24"/>
          <w:szCs w:val="24"/>
        </w:rPr>
        <w:t xml:space="preserve"> </w:t>
      </w:r>
      <w:r w:rsidRPr="00143A97">
        <w:rPr>
          <w:rFonts w:ascii="Arial" w:hAnsi="Arial" w:cs="Arial"/>
          <w:sz w:val="24"/>
          <w:szCs w:val="24"/>
        </w:rPr>
        <w:t>F.</w:t>
      </w:r>
      <w:r w:rsidR="007675A4">
        <w:rPr>
          <w:rFonts w:ascii="Arial" w:hAnsi="Arial" w:cs="Arial"/>
          <w:sz w:val="24"/>
          <w:szCs w:val="24"/>
        </w:rPr>
        <w:t xml:space="preserve"> </w:t>
      </w:r>
      <w:r w:rsidRPr="00143A97">
        <w:rPr>
          <w:rFonts w:ascii="Arial" w:hAnsi="Arial" w:cs="Arial"/>
          <w:sz w:val="24"/>
          <w:szCs w:val="24"/>
        </w:rPr>
        <w:t>Coombs,</w:t>
      </w:r>
      <w:r w:rsidR="00143A97" w:rsidRPr="00143A97">
        <w:rPr>
          <w:rFonts w:ascii="Arial" w:hAnsi="Arial" w:cs="Arial"/>
          <w:sz w:val="24"/>
          <w:szCs w:val="24"/>
        </w:rPr>
        <w:t xml:space="preserve"> </w:t>
      </w:r>
      <w:r w:rsidRPr="00143A97">
        <w:rPr>
          <w:rFonts w:ascii="Arial" w:hAnsi="Arial" w:cs="Arial"/>
          <w:sz w:val="24"/>
          <w:szCs w:val="24"/>
        </w:rPr>
        <w:t>Mc</w:t>
      </w:r>
      <w:r w:rsidR="00143A97" w:rsidRPr="00143A97">
        <w:rPr>
          <w:rFonts w:ascii="Arial" w:hAnsi="Arial" w:cs="Arial"/>
          <w:sz w:val="24"/>
          <w:szCs w:val="24"/>
        </w:rPr>
        <w:t xml:space="preserve"> </w:t>
      </w:r>
      <w:r w:rsidRPr="00143A97">
        <w:rPr>
          <w:rFonts w:ascii="Arial" w:hAnsi="Arial" w:cs="Arial"/>
          <w:sz w:val="24"/>
          <w:szCs w:val="24"/>
        </w:rPr>
        <w:t>Graw</w:t>
      </w:r>
      <w:r w:rsidR="00143A97" w:rsidRPr="00143A97">
        <w:rPr>
          <w:rFonts w:ascii="Arial" w:hAnsi="Arial" w:cs="Arial"/>
          <w:sz w:val="24"/>
          <w:szCs w:val="24"/>
        </w:rPr>
        <w:t xml:space="preserve"> </w:t>
      </w:r>
      <w:r w:rsidRPr="00143A97">
        <w:rPr>
          <w:rFonts w:ascii="Arial" w:hAnsi="Arial" w:cs="Arial"/>
          <w:spacing w:val="-4"/>
          <w:sz w:val="24"/>
          <w:szCs w:val="24"/>
        </w:rPr>
        <w:t>Hill</w:t>
      </w:r>
    </w:p>
    <w:p w:rsidR="003436A6" w:rsidRPr="00143A97" w:rsidRDefault="0079401D" w:rsidP="007675A4">
      <w:pPr>
        <w:pStyle w:val="ListParagraph"/>
        <w:numPr>
          <w:ilvl w:val="1"/>
          <w:numId w:val="6"/>
        </w:numPr>
        <w:tabs>
          <w:tab w:val="left" w:pos="1560"/>
        </w:tabs>
        <w:spacing w:before="126"/>
        <w:ind w:left="1560" w:hanging="426"/>
        <w:rPr>
          <w:rFonts w:ascii="Arial" w:hAnsi="Arial" w:cs="Arial"/>
          <w:sz w:val="24"/>
          <w:szCs w:val="24"/>
        </w:rPr>
      </w:pPr>
      <w:r w:rsidRPr="00143A97">
        <w:rPr>
          <w:rFonts w:ascii="Arial" w:hAnsi="Arial" w:cs="Arial"/>
          <w:sz w:val="24"/>
          <w:szCs w:val="24"/>
        </w:rPr>
        <w:t>IntroductiontoBiomedicalInstrumentationbyMandeepSingh,PHI</w:t>
      </w:r>
      <w:r w:rsidRPr="00143A97">
        <w:rPr>
          <w:rFonts w:ascii="Arial" w:hAnsi="Arial" w:cs="Arial"/>
          <w:spacing w:val="-2"/>
          <w:sz w:val="24"/>
          <w:szCs w:val="24"/>
        </w:rPr>
        <w:t>Learning.</w:t>
      </w:r>
    </w:p>
    <w:p w:rsidR="003436A6" w:rsidRPr="00143A97" w:rsidRDefault="0079401D" w:rsidP="007675A4">
      <w:pPr>
        <w:pStyle w:val="ListParagraph"/>
        <w:numPr>
          <w:ilvl w:val="1"/>
          <w:numId w:val="6"/>
        </w:numPr>
        <w:tabs>
          <w:tab w:val="left" w:pos="1560"/>
        </w:tabs>
        <w:spacing w:before="127"/>
        <w:ind w:left="1560" w:hanging="426"/>
        <w:rPr>
          <w:rFonts w:ascii="Arial" w:hAnsi="Arial" w:cs="Arial"/>
          <w:sz w:val="24"/>
          <w:szCs w:val="24"/>
        </w:rPr>
      </w:pPr>
      <w:r w:rsidRPr="00143A97">
        <w:rPr>
          <w:rFonts w:ascii="Arial" w:hAnsi="Arial" w:cs="Arial"/>
          <w:sz w:val="24"/>
          <w:szCs w:val="24"/>
        </w:rPr>
        <w:t>Electronic Instrumentation– WD</w:t>
      </w:r>
      <w:r w:rsidR="00143A97" w:rsidRPr="00143A97">
        <w:rPr>
          <w:rFonts w:ascii="Arial" w:hAnsi="Arial" w:cs="Arial"/>
          <w:sz w:val="24"/>
          <w:szCs w:val="24"/>
        </w:rPr>
        <w:t xml:space="preserve"> </w:t>
      </w:r>
      <w:r w:rsidRPr="00143A97">
        <w:rPr>
          <w:rFonts w:ascii="Arial" w:hAnsi="Arial" w:cs="Arial"/>
          <w:spacing w:val="-2"/>
          <w:sz w:val="24"/>
          <w:szCs w:val="24"/>
        </w:rPr>
        <w:t>Cooper</w:t>
      </w:r>
    </w:p>
    <w:p w:rsidR="003436A6" w:rsidRPr="00143A97" w:rsidRDefault="0079401D" w:rsidP="007675A4">
      <w:pPr>
        <w:pStyle w:val="ListParagraph"/>
        <w:numPr>
          <w:ilvl w:val="1"/>
          <w:numId w:val="6"/>
        </w:numPr>
        <w:tabs>
          <w:tab w:val="left" w:pos="1560"/>
        </w:tabs>
        <w:spacing w:before="139"/>
        <w:ind w:left="1560" w:hanging="426"/>
        <w:rPr>
          <w:rFonts w:ascii="Arial" w:hAnsi="Arial" w:cs="Arial"/>
          <w:sz w:val="24"/>
          <w:szCs w:val="24"/>
        </w:rPr>
      </w:pPr>
      <w:r w:rsidRPr="00143A97">
        <w:rPr>
          <w:rFonts w:ascii="Arial" w:hAnsi="Arial" w:cs="Arial"/>
          <w:sz w:val="24"/>
          <w:szCs w:val="24"/>
        </w:rPr>
        <w:t>Electrical</w:t>
      </w:r>
      <w:r w:rsidR="00143A97" w:rsidRPr="00143A97">
        <w:rPr>
          <w:rFonts w:ascii="Arial" w:hAnsi="Arial" w:cs="Arial"/>
          <w:sz w:val="24"/>
          <w:szCs w:val="24"/>
        </w:rPr>
        <w:t xml:space="preserve"> </w:t>
      </w:r>
      <w:r w:rsidRPr="00143A97">
        <w:rPr>
          <w:rFonts w:ascii="Arial" w:hAnsi="Arial" w:cs="Arial"/>
          <w:sz w:val="24"/>
          <w:szCs w:val="24"/>
        </w:rPr>
        <w:t>and Electronic</w:t>
      </w:r>
      <w:r w:rsidR="00143A97" w:rsidRPr="00143A97">
        <w:rPr>
          <w:rFonts w:ascii="Arial" w:hAnsi="Arial" w:cs="Arial"/>
          <w:sz w:val="24"/>
          <w:szCs w:val="24"/>
        </w:rPr>
        <w:t xml:space="preserve"> </w:t>
      </w:r>
      <w:r w:rsidRPr="00143A97">
        <w:rPr>
          <w:rFonts w:ascii="Arial" w:hAnsi="Arial" w:cs="Arial"/>
          <w:sz w:val="24"/>
          <w:szCs w:val="24"/>
        </w:rPr>
        <w:t>Instrumentation–AK</w:t>
      </w:r>
      <w:r w:rsidRPr="00143A97">
        <w:rPr>
          <w:rFonts w:ascii="Arial" w:hAnsi="Arial" w:cs="Arial"/>
          <w:spacing w:val="-2"/>
          <w:sz w:val="24"/>
          <w:szCs w:val="24"/>
        </w:rPr>
        <w:t xml:space="preserve"> Sawhany</w:t>
      </w:r>
    </w:p>
    <w:p w:rsidR="003436A6" w:rsidRPr="00143A97" w:rsidRDefault="0079401D" w:rsidP="007675A4">
      <w:pPr>
        <w:pStyle w:val="ListParagraph"/>
        <w:numPr>
          <w:ilvl w:val="1"/>
          <w:numId w:val="6"/>
        </w:numPr>
        <w:tabs>
          <w:tab w:val="left" w:pos="1560"/>
        </w:tabs>
        <w:spacing w:before="137"/>
        <w:ind w:left="1560" w:hanging="426"/>
        <w:rPr>
          <w:rFonts w:ascii="Arial" w:hAnsi="Arial" w:cs="Arial"/>
          <w:sz w:val="24"/>
          <w:szCs w:val="24"/>
        </w:rPr>
      </w:pPr>
      <w:r w:rsidRPr="00143A97">
        <w:rPr>
          <w:rFonts w:ascii="Arial" w:hAnsi="Arial" w:cs="Arial"/>
          <w:sz w:val="24"/>
          <w:szCs w:val="24"/>
        </w:rPr>
        <w:t>A</w:t>
      </w:r>
      <w:r w:rsidR="00143A97" w:rsidRPr="00143A97">
        <w:rPr>
          <w:rFonts w:ascii="Arial" w:hAnsi="Arial" w:cs="Arial"/>
          <w:sz w:val="24"/>
          <w:szCs w:val="24"/>
        </w:rPr>
        <w:t xml:space="preserve"> </w:t>
      </w:r>
      <w:r w:rsidRPr="00143A97">
        <w:rPr>
          <w:rFonts w:ascii="Arial" w:hAnsi="Arial" w:cs="Arial"/>
          <w:sz w:val="24"/>
          <w:szCs w:val="24"/>
        </w:rPr>
        <w:t>text book in electrical technology</w:t>
      </w:r>
      <w:r w:rsidR="00143A97" w:rsidRPr="00143A97">
        <w:rPr>
          <w:rFonts w:ascii="Arial" w:hAnsi="Arial" w:cs="Arial"/>
          <w:sz w:val="24"/>
          <w:szCs w:val="24"/>
        </w:rPr>
        <w:t xml:space="preserve"> </w:t>
      </w:r>
      <w:r w:rsidRPr="00143A97">
        <w:rPr>
          <w:rFonts w:ascii="Arial" w:hAnsi="Arial" w:cs="Arial"/>
          <w:sz w:val="24"/>
          <w:szCs w:val="24"/>
        </w:rPr>
        <w:t>by</w:t>
      </w:r>
      <w:r w:rsidR="00143A97" w:rsidRPr="00143A97">
        <w:rPr>
          <w:rFonts w:ascii="Arial" w:hAnsi="Arial" w:cs="Arial"/>
          <w:sz w:val="24"/>
          <w:szCs w:val="24"/>
        </w:rPr>
        <w:t xml:space="preserve"> </w:t>
      </w:r>
      <w:r w:rsidRPr="00143A97">
        <w:rPr>
          <w:rFonts w:ascii="Arial" w:hAnsi="Arial" w:cs="Arial"/>
          <w:sz w:val="24"/>
          <w:szCs w:val="24"/>
        </w:rPr>
        <w:t>B.L.</w:t>
      </w:r>
      <w:r w:rsidR="00143A97" w:rsidRPr="00143A97">
        <w:rPr>
          <w:rFonts w:ascii="Arial" w:hAnsi="Arial" w:cs="Arial"/>
          <w:sz w:val="24"/>
          <w:szCs w:val="24"/>
        </w:rPr>
        <w:t xml:space="preserve"> </w:t>
      </w:r>
      <w:r w:rsidRPr="00143A97">
        <w:rPr>
          <w:rFonts w:ascii="Arial" w:hAnsi="Arial" w:cs="Arial"/>
          <w:sz w:val="24"/>
          <w:szCs w:val="24"/>
        </w:rPr>
        <w:t xml:space="preserve">Thereja </w:t>
      </w:r>
      <w:r w:rsidRPr="00143A97">
        <w:rPr>
          <w:rFonts w:ascii="Arial" w:hAnsi="Arial" w:cs="Arial"/>
          <w:spacing w:val="-2"/>
          <w:sz w:val="24"/>
          <w:szCs w:val="24"/>
        </w:rPr>
        <w:t>(S.</w:t>
      </w:r>
      <w:r w:rsidR="00143A97" w:rsidRPr="00143A97">
        <w:rPr>
          <w:rFonts w:ascii="Arial" w:hAnsi="Arial" w:cs="Arial"/>
          <w:spacing w:val="-2"/>
          <w:sz w:val="24"/>
          <w:szCs w:val="24"/>
        </w:rPr>
        <w:t xml:space="preserve"> </w:t>
      </w:r>
      <w:r w:rsidRPr="00143A97">
        <w:rPr>
          <w:rFonts w:ascii="Arial" w:hAnsi="Arial" w:cs="Arial"/>
          <w:spacing w:val="-2"/>
          <w:sz w:val="24"/>
          <w:szCs w:val="24"/>
        </w:rPr>
        <w:t>Chand</w:t>
      </w:r>
      <w:r w:rsidR="00143A97" w:rsidRPr="00143A97">
        <w:rPr>
          <w:rFonts w:ascii="Arial" w:hAnsi="Arial" w:cs="Arial"/>
          <w:spacing w:val="-2"/>
          <w:sz w:val="24"/>
          <w:szCs w:val="24"/>
        </w:rPr>
        <w:t xml:space="preserve"> </w:t>
      </w:r>
      <w:r w:rsidRPr="00143A97">
        <w:rPr>
          <w:rFonts w:ascii="Arial" w:hAnsi="Arial" w:cs="Arial"/>
          <w:spacing w:val="-2"/>
          <w:sz w:val="24"/>
          <w:szCs w:val="24"/>
        </w:rPr>
        <w:t>&amp;Co)</w:t>
      </w:r>
    </w:p>
    <w:p w:rsidR="003436A6" w:rsidRPr="00143A97" w:rsidRDefault="0079401D" w:rsidP="007675A4">
      <w:pPr>
        <w:pStyle w:val="ListParagraph"/>
        <w:numPr>
          <w:ilvl w:val="1"/>
          <w:numId w:val="6"/>
        </w:numPr>
        <w:tabs>
          <w:tab w:val="left" w:pos="1560"/>
        </w:tabs>
        <w:spacing w:before="142"/>
        <w:ind w:left="1560" w:hanging="426"/>
        <w:rPr>
          <w:rFonts w:ascii="Arial" w:hAnsi="Arial" w:cs="Arial"/>
          <w:sz w:val="24"/>
          <w:szCs w:val="24"/>
        </w:rPr>
      </w:pPr>
      <w:r w:rsidRPr="00143A97">
        <w:rPr>
          <w:rFonts w:ascii="Arial" w:hAnsi="Arial" w:cs="Arial"/>
          <w:i/>
          <w:sz w:val="24"/>
          <w:szCs w:val="24"/>
        </w:rPr>
        <w:t>Biomedical</w:t>
      </w:r>
      <w:r w:rsidR="00143A97" w:rsidRPr="00143A97">
        <w:rPr>
          <w:rFonts w:ascii="Arial" w:hAnsi="Arial" w:cs="Arial"/>
          <w:i/>
          <w:sz w:val="24"/>
          <w:szCs w:val="24"/>
        </w:rPr>
        <w:t xml:space="preserve"> </w:t>
      </w:r>
      <w:r w:rsidRPr="00143A97">
        <w:rPr>
          <w:rFonts w:ascii="Arial" w:hAnsi="Arial" w:cs="Arial"/>
          <w:i/>
          <w:sz w:val="24"/>
          <w:szCs w:val="24"/>
        </w:rPr>
        <w:t xml:space="preserve">Instrumentation </w:t>
      </w:r>
      <w:r w:rsidRPr="00143A97">
        <w:rPr>
          <w:rFonts w:ascii="Arial" w:hAnsi="Arial" w:cs="Arial"/>
          <w:sz w:val="24"/>
          <w:szCs w:val="24"/>
        </w:rPr>
        <w:t>and</w:t>
      </w:r>
      <w:r w:rsidR="00143A97" w:rsidRPr="00143A97">
        <w:rPr>
          <w:rFonts w:ascii="Arial" w:hAnsi="Arial" w:cs="Arial"/>
          <w:sz w:val="24"/>
          <w:szCs w:val="24"/>
        </w:rPr>
        <w:t xml:space="preserve"> </w:t>
      </w:r>
      <w:r w:rsidRPr="00143A97">
        <w:rPr>
          <w:rFonts w:ascii="Arial" w:hAnsi="Arial" w:cs="Arial"/>
          <w:sz w:val="24"/>
          <w:szCs w:val="24"/>
        </w:rPr>
        <w:t>Measurements</w:t>
      </w:r>
      <w:r w:rsidR="00143A97" w:rsidRPr="00143A97">
        <w:rPr>
          <w:rFonts w:ascii="Arial" w:hAnsi="Arial" w:cs="Arial"/>
          <w:sz w:val="24"/>
          <w:szCs w:val="24"/>
        </w:rPr>
        <w:t xml:space="preserve"> </w:t>
      </w:r>
      <w:r w:rsidRPr="00143A97">
        <w:rPr>
          <w:rFonts w:ascii="Arial" w:hAnsi="Arial" w:cs="Arial"/>
          <w:sz w:val="24"/>
          <w:szCs w:val="24"/>
        </w:rPr>
        <w:t>by</w:t>
      </w:r>
      <w:r w:rsidR="00143A97" w:rsidRPr="00143A97">
        <w:rPr>
          <w:rFonts w:ascii="Arial" w:hAnsi="Arial" w:cs="Arial"/>
          <w:sz w:val="24"/>
          <w:szCs w:val="24"/>
        </w:rPr>
        <w:t xml:space="preserve"> </w:t>
      </w:r>
      <w:r w:rsidRPr="00143A97">
        <w:rPr>
          <w:rFonts w:ascii="Arial" w:hAnsi="Arial" w:cs="Arial"/>
          <w:sz w:val="24"/>
          <w:szCs w:val="24"/>
        </w:rPr>
        <w:t>Leslie</w:t>
      </w:r>
      <w:r w:rsidR="00143A97" w:rsidRPr="00143A97">
        <w:rPr>
          <w:rFonts w:ascii="Arial" w:hAnsi="Arial" w:cs="Arial"/>
          <w:sz w:val="24"/>
          <w:szCs w:val="24"/>
        </w:rPr>
        <w:t xml:space="preserve"> </w:t>
      </w:r>
      <w:r w:rsidRPr="00143A97">
        <w:rPr>
          <w:rFonts w:ascii="Arial" w:hAnsi="Arial" w:cs="Arial"/>
          <w:i/>
          <w:sz w:val="24"/>
          <w:szCs w:val="24"/>
        </w:rPr>
        <w:t>Cromwell,</w:t>
      </w:r>
      <w:r w:rsidR="00143A97" w:rsidRPr="00143A97">
        <w:rPr>
          <w:rFonts w:ascii="Arial" w:hAnsi="Arial" w:cs="Arial"/>
          <w:i/>
          <w:sz w:val="24"/>
          <w:szCs w:val="24"/>
        </w:rPr>
        <w:t xml:space="preserve"> </w:t>
      </w:r>
      <w:r w:rsidRPr="00143A97">
        <w:rPr>
          <w:rFonts w:ascii="Arial" w:hAnsi="Arial" w:cs="Arial"/>
          <w:i/>
          <w:sz w:val="24"/>
          <w:szCs w:val="24"/>
        </w:rPr>
        <w:t>Prentice</w:t>
      </w:r>
      <w:r w:rsidR="00143A97" w:rsidRPr="00143A97">
        <w:rPr>
          <w:rFonts w:ascii="Arial" w:hAnsi="Arial" w:cs="Arial"/>
          <w:i/>
          <w:sz w:val="24"/>
          <w:szCs w:val="24"/>
        </w:rPr>
        <w:t xml:space="preserve"> </w:t>
      </w:r>
      <w:r w:rsidRPr="00143A97">
        <w:rPr>
          <w:rFonts w:ascii="Arial" w:hAnsi="Arial" w:cs="Arial"/>
          <w:i/>
          <w:sz w:val="24"/>
          <w:szCs w:val="24"/>
        </w:rPr>
        <w:t>Hall</w:t>
      </w:r>
      <w:r w:rsidR="00143A97" w:rsidRPr="00143A97">
        <w:rPr>
          <w:rFonts w:ascii="Arial" w:hAnsi="Arial" w:cs="Arial"/>
          <w:i/>
          <w:sz w:val="24"/>
          <w:szCs w:val="24"/>
        </w:rPr>
        <w:t xml:space="preserve"> </w:t>
      </w:r>
      <w:r w:rsidRPr="00143A97">
        <w:rPr>
          <w:rFonts w:ascii="Arial" w:hAnsi="Arial" w:cs="Arial"/>
          <w:i/>
          <w:spacing w:val="-2"/>
          <w:sz w:val="24"/>
          <w:szCs w:val="24"/>
        </w:rPr>
        <w:t>India.</w:t>
      </w:r>
    </w:p>
    <w:p w:rsidR="003436A6" w:rsidRPr="00143A97" w:rsidRDefault="0079401D" w:rsidP="007675A4">
      <w:pPr>
        <w:pStyle w:val="ListParagraph"/>
        <w:numPr>
          <w:ilvl w:val="1"/>
          <w:numId w:val="6"/>
        </w:numPr>
        <w:tabs>
          <w:tab w:val="left" w:pos="1560"/>
        </w:tabs>
        <w:spacing w:before="130"/>
        <w:ind w:left="1560" w:hanging="426"/>
        <w:rPr>
          <w:rFonts w:ascii="Arial" w:hAnsi="Arial" w:cs="Arial"/>
          <w:sz w:val="24"/>
          <w:szCs w:val="24"/>
        </w:rPr>
      </w:pPr>
      <w:r w:rsidRPr="00143A97">
        <w:rPr>
          <w:rFonts w:ascii="Arial" w:hAnsi="Arial" w:cs="Arial"/>
          <w:sz w:val="24"/>
          <w:szCs w:val="24"/>
        </w:rPr>
        <w:t>Electronic</w:t>
      </w:r>
      <w:r w:rsidR="007675A4">
        <w:rPr>
          <w:rFonts w:ascii="Arial" w:hAnsi="Arial" w:cs="Arial"/>
          <w:sz w:val="24"/>
          <w:szCs w:val="24"/>
        </w:rPr>
        <w:t xml:space="preserve"> </w:t>
      </w:r>
      <w:r w:rsidRPr="00143A97">
        <w:rPr>
          <w:rFonts w:ascii="Arial" w:hAnsi="Arial" w:cs="Arial"/>
          <w:sz w:val="24"/>
          <w:szCs w:val="24"/>
        </w:rPr>
        <w:t>Measurements</w:t>
      </w:r>
      <w:r w:rsidR="007675A4">
        <w:rPr>
          <w:rFonts w:ascii="Arial" w:hAnsi="Arial" w:cs="Arial"/>
          <w:sz w:val="24"/>
          <w:szCs w:val="24"/>
        </w:rPr>
        <w:t xml:space="preserve"> </w:t>
      </w:r>
      <w:r w:rsidRPr="00143A97">
        <w:rPr>
          <w:rFonts w:ascii="Arial" w:hAnsi="Arial" w:cs="Arial"/>
          <w:sz w:val="24"/>
          <w:szCs w:val="24"/>
        </w:rPr>
        <w:t>and</w:t>
      </w:r>
      <w:r w:rsidR="007675A4">
        <w:rPr>
          <w:rFonts w:ascii="Arial" w:hAnsi="Arial" w:cs="Arial"/>
          <w:sz w:val="24"/>
          <w:szCs w:val="24"/>
        </w:rPr>
        <w:t xml:space="preserve"> </w:t>
      </w:r>
      <w:r w:rsidRPr="00143A97">
        <w:rPr>
          <w:rFonts w:ascii="Arial" w:hAnsi="Arial" w:cs="Arial"/>
          <w:sz w:val="24"/>
          <w:szCs w:val="24"/>
        </w:rPr>
        <w:t>Instrumentation</w:t>
      </w:r>
      <w:r w:rsidR="007675A4">
        <w:rPr>
          <w:rFonts w:ascii="Arial" w:hAnsi="Arial" w:cs="Arial"/>
          <w:sz w:val="24"/>
          <w:szCs w:val="24"/>
        </w:rPr>
        <w:t xml:space="preserve"> </w:t>
      </w:r>
      <w:r w:rsidRPr="00143A97">
        <w:rPr>
          <w:rFonts w:ascii="Arial" w:hAnsi="Arial" w:cs="Arial"/>
          <w:sz w:val="24"/>
          <w:szCs w:val="24"/>
        </w:rPr>
        <w:t>by</w:t>
      </w:r>
      <w:r w:rsidR="007675A4">
        <w:rPr>
          <w:rFonts w:ascii="Arial" w:hAnsi="Arial" w:cs="Arial"/>
          <w:sz w:val="24"/>
          <w:szCs w:val="24"/>
        </w:rPr>
        <w:t xml:space="preserve"> </w:t>
      </w:r>
      <w:r w:rsidRPr="00143A97">
        <w:rPr>
          <w:rFonts w:ascii="Arial" w:hAnsi="Arial" w:cs="Arial"/>
          <w:sz w:val="24"/>
          <w:szCs w:val="24"/>
        </w:rPr>
        <w:t>Kishor,KLal,Pearson,New</w:t>
      </w:r>
      <w:r w:rsidRPr="00143A97">
        <w:rPr>
          <w:rFonts w:ascii="Arial" w:hAnsi="Arial" w:cs="Arial"/>
          <w:spacing w:val="-2"/>
          <w:sz w:val="24"/>
          <w:szCs w:val="24"/>
        </w:rPr>
        <w:t>Delhi</w:t>
      </w:r>
    </w:p>
    <w:p w:rsidR="003436A6" w:rsidRPr="00143A97" w:rsidRDefault="0079401D" w:rsidP="007675A4">
      <w:pPr>
        <w:pStyle w:val="ListParagraph"/>
        <w:numPr>
          <w:ilvl w:val="1"/>
          <w:numId w:val="6"/>
        </w:numPr>
        <w:tabs>
          <w:tab w:val="left" w:pos="1560"/>
        </w:tabs>
        <w:spacing w:before="114"/>
        <w:ind w:left="1560" w:hanging="426"/>
        <w:rPr>
          <w:rFonts w:ascii="Arial" w:hAnsi="Arial" w:cs="Arial"/>
          <w:sz w:val="24"/>
          <w:szCs w:val="24"/>
        </w:rPr>
      </w:pPr>
      <w:r w:rsidRPr="00143A97">
        <w:rPr>
          <w:rFonts w:ascii="Arial" w:hAnsi="Arial" w:cs="Arial"/>
          <w:sz w:val="24"/>
          <w:szCs w:val="24"/>
        </w:rPr>
        <w:t>Electrical</w:t>
      </w:r>
      <w:r w:rsidR="007675A4">
        <w:rPr>
          <w:rFonts w:ascii="Arial" w:hAnsi="Arial" w:cs="Arial"/>
          <w:sz w:val="24"/>
          <w:szCs w:val="24"/>
        </w:rPr>
        <w:t xml:space="preserve"> </w:t>
      </w:r>
      <w:r w:rsidRPr="00143A97">
        <w:rPr>
          <w:rFonts w:ascii="Arial" w:hAnsi="Arial" w:cs="Arial"/>
          <w:sz w:val="24"/>
          <w:szCs w:val="24"/>
        </w:rPr>
        <w:t>and</w:t>
      </w:r>
      <w:r w:rsidR="007675A4">
        <w:rPr>
          <w:rFonts w:ascii="Arial" w:hAnsi="Arial" w:cs="Arial"/>
          <w:sz w:val="24"/>
          <w:szCs w:val="24"/>
        </w:rPr>
        <w:t xml:space="preserve"> </w:t>
      </w:r>
      <w:r w:rsidRPr="00143A97">
        <w:rPr>
          <w:rFonts w:ascii="Arial" w:hAnsi="Arial" w:cs="Arial"/>
          <w:sz w:val="24"/>
          <w:szCs w:val="24"/>
        </w:rPr>
        <w:t>Electronic</w:t>
      </w:r>
      <w:r w:rsidR="007675A4">
        <w:rPr>
          <w:rFonts w:ascii="Arial" w:hAnsi="Arial" w:cs="Arial"/>
          <w:sz w:val="24"/>
          <w:szCs w:val="24"/>
        </w:rPr>
        <w:t xml:space="preserve"> </w:t>
      </w:r>
      <w:r w:rsidRPr="00143A97">
        <w:rPr>
          <w:rFonts w:ascii="Arial" w:hAnsi="Arial" w:cs="Arial"/>
          <w:sz w:val="24"/>
          <w:szCs w:val="24"/>
        </w:rPr>
        <w:t>Measurements</w:t>
      </w:r>
      <w:r w:rsidR="007675A4">
        <w:rPr>
          <w:rFonts w:ascii="Arial" w:hAnsi="Arial" w:cs="Arial"/>
          <w:sz w:val="24"/>
          <w:szCs w:val="24"/>
        </w:rPr>
        <w:t xml:space="preserve"> </w:t>
      </w:r>
      <w:r w:rsidRPr="00143A97">
        <w:rPr>
          <w:rFonts w:ascii="Arial" w:hAnsi="Arial" w:cs="Arial"/>
          <w:sz w:val="24"/>
          <w:szCs w:val="24"/>
        </w:rPr>
        <w:t>by</w:t>
      </w:r>
      <w:r w:rsidR="007675A4">
        <w:rPr>
          <w:rFonts w:ascii="Arial" w:hAnsi="Arial" w:cs="Arial"/>
          <w:sz w:val="24"/>
          <w:szCs w:val="24"/>
        </w:rPr>
        <w:t xml:space="preserve"> </w:t>
      </w:r>
      <w:r w:rsidRPr="00143A97">
        <w:rPr>
          <w:rFonts w:ascii="Arial" w:hAnsi="Arial" w:cs="Arial"/>
          <w:sz w:val="24"/>
          <w:szCs w:val="24"/>
        </w:rPr>
        <w:t>Sahan,</w:t>
      </w:r>
      <w:r w:rsidR="007675A4">
        <w:rPr>
          <w:rFonts w:ascii="Arial" w:hAnsi="Arial" w:cs="Arial"/>
          <w:sz w:val="24"/>
          <w:szCs w:val="24"/>
        </w:rPr>
        <w:t xml:space="preserve"> </w:t>
      </w:r>
      <w:r w:rsidRPr="00143A97">
        <w:rPr>
          <w:rFonts w:ascii="Arial" w:hAnsi="Arial" w:cs="Arial"/>
          <w:sz w:val="24"/>
          <w:szCs w:val="24"/>
        </w:rPr>
        <w:t>A.K.,</w:t>
      </w:r>
      <w:r w:rsidR="007675A4">
        <w:rPr>
          <w:rFonts w:ascii="Arial" w:hAnsi="Arial" w:cs="Arial"/>
          <w:sz w:val="24"/>
          <w:szCs w:val="24"/>
        </w:rPr>
        <w:t xml:space="preserve"> </w:t>
      </w:r>
      <w:r w:rsidRPr="00143A97">
        <w:rPr>
          <w:rFonts w:ascii="Arial" w:hAnsi="Arial" w:cs="Arial"/>
          <w:sz w:val="24"/>
          <w:szCs w:val="24"/>
        </w:rPr>
        <w:t>Dhanpat</w:t>
      </w:r>
      <w:r w:rsidR="007675A4">
        <w:rPr>
          <w:rFonts w:ascii="Arial" w:hAnsi="Arial" w:cs="Arial"/>
          <w:sz w:val="24"/>
          <w:szCs w:val="24"/>
        </w:rPr>
        <w:t xml:space="preserve"> </w:t>
      </w:r>
      <w:r w:rsidRPr="00143A97">
        <w:rPr>
          <w:rFonts w:ascii="Arial" w:hAnsi="Arial" w:cs="Arial"/>
          <w:sz w:val="24"/>
          <w:szCs w:val="24"/>
        </w:rPr>
        <w:t>Rai,</w:t>
      </w:r>
      <w:r w:rsidR="007675A4">
        <w:rPr>
          <w:rFonts w:ascii="Arial" w:hAnsi="Arial" w:cs="Arial"/>
          <w:sz w:val="24"/>
          <w:szCs w:val="24"/>
        </w:rPr>
        <w:t xml:space="preserve"> </w:t>
      </w:r>
      <w:r w:rsidRPr="00143A97">
        <w:rPr>
          <w:rFonts w:ascii="Arial" w:hAnsi="Arial" w:cs="Arial"/>
          <w:sz w:val="24"/>
          <w:szCs w:val="24"/>
        </w:rPr>
        <w:t>New</w:t>
      </w:r>
      <w:r w:rsidRPr="00143A97">
        <w:rPr>
          <w:rFonts w:ascii="Arial" w:hAnsi="Arial" w:cs="Arial"/>
          <w:spacing w:val="-2"/>
          <w:sz w:val="24"/>
          <w:szCs w:val="24"/>
        </w:rPr>
        <w:t>Delhi</w:t>
      </w:r>
    </w:p>
    <w:p w:rsidR="003436A6" w:rsidRPr="00143A97" w:rsidRDefault="0079401D" w:rsidP="007675A4">
      <w:pPr>
        <w:pStyle w:val="ListParagraph"/>
        <w:numPr>
          <w:ilvl w:val="1"/>
          <w:numId w:val="6"/>
        </w:numPr>
        <w:tabs>
          <w:tab w:val="left" w:pos="1560"/>
        </w:tabs>
        <w:spacing w:before="127" w:line="362" w:lineRule="auto"/>
        <w:ind w:left="1560" w:right="349" w:hanging="567"/>
        <w:rPr>
          <w:rFonts w:ascii="Arial" w:hAnsi="Arial" w:cs="Arial"/>
          <w:sz w:val="24"/>
          <w:szCs w:val="24"/>
        </w:rPr>
      </w:pPr>
      <w:r w:rsidRPr="00143A97">
        <w:rPr>
          <w:rFonts w:ascii="Arial" w:hAnsi="Arial" w:cs="Arial"/>
          <w:sz w:val="24"/>
          <w:szCs w:val="24"/>
        </w:rPr>
        <w:t>Electronic</w:t>
      </w:r>
      <w:r w:rsidR="007675A4">
        <w:rPr>
          <w:rFonts w:ascii="Arial" w:hAnsi="Arial" w:cs="Arial"/>
          <w:sz w:val="24"/>
          <w:szCs w:val="24"/>
        </w:rPr>
        <w:t xml:space="preserve"> </w:t>
      </w:r>
      <w:r w:rsidRPr="00143A97">
        <w:rPr>
          <w:rFonts w:ascii="Arial" w:hAnsi="Arial" w:cs="Arial"/>
          <w:sz w:val="24"/>
          <w:szCs w:val="24"/>
        </w:rPr>
        <w:t>Instruments</w:t>
      </w:r>
      <w:r w:rsidR="007675A4">
        <w:rPr>
          <w:rFonts w:ascii="Arial" w:hAnsi="Arial" w:cs="Arial"/>
          <w:sz w:val="24"/>
          <w:szCs w:val="24"/>
        </w:rPr>
        <w:t xml:space="preserve"> </w:t>
      </w:r>
      <w:r w:rsidRPr="00143A97">
        <w:rPr>
          <w:rFonts w:ascii="Arial" w:hAnsi="Arial" w:cs="Arial"/>
          <w:sz w:val="24"/>
          <w:szCs w:val="24"/>
        </w:rPr>
        <w:t>and</w:t>
      </w:r>
      <w:r w:rsidR="007675A4">
        <w:rPr>
          <w:rFonts w:ascii="Arial" w:hAnsi="Arial" w:cs="Arial"/>
          <w:sz w:val="24"/>
          <w:szCs w:val="24"/>
        </w:rPr>
        <w:t xml:space="preserve"> </w:t>
      </w:r>
      <w:r w:rsidRPr="00143A97">
        <w:rPr>
          <w:rFonts w:ascii="Arial" w:hAnsi="Arial" w:cs="Arial"/>
          <w:sz w:val="24"/>
          <w:szCs w:val="24"/>
        </w:rPr>
        <w:t>Measurement</w:t>
      </w:r>
      <w:r w:rsidR="007675A4">
        <w:rPr>
          <w:rFonts w:ascii="Arial" w:hAnsi="Arial" w:cs="Arial"/>
          <w:sz w:val="24"/>
          <w:szCs w:val="24"/>
        </w:rPr>
        <w:t xml:space="preserve"> </w:t>
      </w:r>
      <w:r w:rsidRPr="00143A97">
        <w:rPr>
          <w:rFonts w:ascii="Arial" w:hAnsi="Arial" w:cs="Arial"/>
          <w:sz w:val="24"/>
          <w:szCs w:val="24"/>
        </w:rPr>
        <w:t>Techniques</w:t>
      </w:r>
      <w:r w:rsidR="007675A4">
        <w:rPr>
          <w:rFonts w:ascii="Arial" w:hAnsi="Arial" w:cs="Arial"/>
          <w:sz w:val="24"/>
          <w:szCs w:val="24"/>
        </w:rPr>
        <w:t xml:space="preserve"> </w:t>
      </w:r>
      <w:r w:rsidRPr="00143A97">
        <w:rPr>
          <w:rFonts w:ascii="Arial" w:hAnsi="Arial" w:cs="Arial"/>
          <w:sz w:val="24"/>
          <w:szCs w:val="24"/>
        </w:rPr>
        <w:t>by</w:t>
      </w:r>
      <w:r w:rsidR="007675A4">
        <w:rPr>
          <w:rFonts w:ascii="Arial" w:hAnsi="Arial" w:cs="Arial"/>
          <w:sz w:val="24"/>
          <w:szCs w:val="24"/>
        </w:rPr>
        <w:t xml:space="preserve"> </w:t>
      </w:r>
      <w:r w:rsidRPr="00143A97">
        <w:rPr>
          <w:rFonts w:ascii="Arial" w:hAnsi="Arial" w:cs="Arial"/>
          <w:sz w:val="24"/>
          <w:szCs w:val="24"/>
        </w:rPr>
        <w:t>Cooper,</w:t>
      </w:r>
      <w:r w:rsidR="007675A4">
        <w:rPr>
          <w:rFonts w:ascii="Arial" w:hAnsi="Arial" w:cs="Arial"/>
          <w:sz w:val="24"/>
          <w:szCs w:val="24"/>
        </w:rPr>
        <w:t xml:space="preserve"> </w:t>
      </w:r>
      <w:r w:rsidRPr="00143A97">
        <w:rPr>
          <w:rFonts w:ascii="Arial" w:hAnsi="Arial" w:cs="Arial"/>
          <w:sz w:val="24"/>
          <w:szCs w:val="24"/>
        </w:rPr>
        <w:t>W.D.Halfrick,</w:t>
      </w:r>
      <w:r w:rsidR="007675A4">
        <w:rPr>
          <w:rFonts w:ascii="Arial" w:hAnsi="Arial" w:cs="Arial"/>
          <w:sz w:val="24"/>
          <w:szCs w:val="24"/>
        </w:rPr>
        <w:t xml:space="preserve"> </w:t>
      </w:r>
      <w:r w:rsidRPr="00143A97">
        <w:rPr>
          <w:rFonts w:ascii="Arial" w:hAnsi="Arial" w:cs="Arial"/>
          <w:sz w:val="24"/>
          <w:szCs w:val="24"/>
        </w:rPr>
        <w:t>A.B.,</w:t>
      </w:r>
      <w:r w:rsidR="007675A4">
        <w:rPr>
          <w:rFonts w:ascii="Arial" w:hAnsi="Arial" w:cs="Arial"/>
          <w:sz w:val="24"/>
          <w:szCs w:val="24"/>
        </w:rPr>
        <w:t xml:space="preserve"> </w:t>
      </w:r>
      <w:r w:rsidRPr="00143A97">
        <w:rPr>
          <w:rFonts w:ascii="Arial" w:hAnsi="Arial" w:cs="Arial"/>
          <w:sz w:val="24"/>
          <w:szCs w:val="24"/>
        </w:rPr>
        <w:t>PHI</w:t>
      </w:r>
      <w:r w:rsidR="007675A4">
        <w:rPr>
          <w:rFonts w:ascii="Arial" w:hAnsi="Arial" w:cs="Arial"/>
          <w:sz w:val="24"/>
          <w:szCs w:val="24"/>
        </w:rPr>
        <w:t xml:space="preserve"> </w:t>
      </w:r>
      <w:r w:rsidRPr="00143A97">
        <w:rPr>
          <w:rFonts w:ascii="Arial" w:hAnsi="Arial" w:cs="Arial"/>
          <w:sz w:val="24"/>
          <w:szCs w:val="24"/>
        </w:rPr>
        <w:t>Learning,</w:t>
      </w:r>
      <w:r w:rsidR="007675A4">
        <w:rPr>
          <w:rFonts w:ascii="Arial" w:hAnsi="Arial" w:cs="Arial"/>
          <w:sz w:val="24"/>
          <w:szCs w:val="24"/>
        </w:rPr>
        <w:t xml:space="preserve"> </w:t>
      </w:r>
      <w:r w:rsidRPr="00143A97">
        <w:rPr>
          <w:rFonts w:ascii="Arial" w:hAnsi="Arial" w:cs="Arial"/>
          <w:sz w:val="24"/>
          <w:szCs w:val="24"/>
        </w:rPr>
        <w:t xml:space="preserve">New </w:t>
      </w:r>
      <w:r w:rsidRPr="00143A97">
        <w:rPr>
          <w:rFonts w:ascii="Arial" w:hAnsi="Arial" w:cs="Arial"/>
          <w:spacing w:val="-2"/>
          <w:sz w:val="24"/>
          <w:szCs w:val="24"/>
        </w:rPr>
        <w:t>Delhi</w:t>
      </w:r>
    </w:p>
    <w:p w:rsidR="007675A4" w:rsidRDefault="0079401D" w:rsidP="007675A4">
      <w:pPr>
        <w:pStyle w:val="ListParagraph"/>
        <w:numPr>
          <w:ilvl w:val="1"/>
          <w:numId w:val="6"/>
        </w:numPr>
        <w:tabs>
          <w:tab w:val="left" w:pos="1560"/>
        </w:tabs>
        <w:spacing w:line="360" w:lineRule="auto"/>
        <w:ind w:left="1560" w:right="878" w:hanging="426"/>
        <w:rPr>
          <w:rFonts w:ascii="Arial" w:hAnsi="Arial" w:cs="Arial"/>
          <w:sz w:val="24"/>
          <w:szCs w:val="24"/>
        </w:rPr>
      </w:pPr>
      <w:r w:rsidRPr="00143A97">
        <w:rPr>
          <w:rFonts w:ascii="Arial" w:hAnsi="Arial" w:cs="Arial"/>
          <w:sz w:val="24"/>
          <w:szCs w:val="24"/>
        </w:rPr>
        <w:t xml:space="preserve">Websourcessuggestedbytheteacherconcernedandthecollegelibrarianincludingreading </w:t>
      </w:r>
      <w:r w:rsidRPr="00143A97">
        <w:rPr>
          <w:rFonts w:ascii="Arial" w:hAnsi="Arial" w:cs="Arial"/>
          <w:spacing w:val="-2"/>
          <w:sz w:val="24"/>
          <w:szCs w:val="24"/>
        </w:rPr>
        <w:t>material.</w:t>
      </w:r>
    </w:p>
    <w:p w:rsidR="007675A4" w:rsidRPr="007675A4" w:rsidRDefault="007675A4" w:rsidP="007675A4"/>
    <w:p w:rsidR="007675A4" w:rsidRDefault="007675A4" w:rsidP="007675A4"/>
    <w:p w:rsidR="003436A6" w:rsidRPr="007675A4" w:rsidRDefault="007675A4" w:rsidP="007675A4">
      <w:pPr>
        <w:tabs>
          <w:tab w:val="left" w:pos="4005"/>
        </w:tabs>
      </w:pPr>
      <w:r>
        <w:tab/>
        <w:t>***                ***             ***</w:t>
      </w:r>
    </w:p>
    <w:sectPr w:rsidR="003436A6" w:rsidRPr="007675A4" w:rsidSect="00143A97">
      <w:pgSz w:w="11906" w:h="16838" w:code="9"/>
      <w:pgMar w:top="284" w:right="1133" w:bottom="284" w:left="426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634A2" w:rsidRDefault="00C634A2">
      <w:r>
        <w:separator/>
      </w:r>
    </w:p>
  </w:endnote>
  <w:endnote w:type="continuationSeparator" w:id="1">
    <w:p w:rsidR="00C634A2" w:rsidRDefault="00C634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634A2" w:rsidRDefault="00C634A2">
      <w:r>
        <w:separator/>
      </w:r>
    </w:p>
  </w:footnote>
  <w:footnote w:type="continuationSeparator" w:id="1">
    <w:p w:rsidR="00C634A2" w:rsidRDefault="00C634A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B0F1ACD9"/>
    <w:multiLevelType w:val="multilevel"/>
    <w:tmpl w:val="B0F1ACD9"/>
    <w:lvl w:ilvl="0">
      <w:start w:val="1"/>
      <w:numFmt w:val="lowerLetter"/>
      <w:lvlText w:val="%1)"/>
      <w:lvlJc w:val="left"/>
      <w:pPr>
        <w:ind w:left="372" w:hanging="41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en-US" w:eastAsia="en-US" w:bidi="ar-SA"/>
      </w:rPr>
    </w:lvl>
    <w:lvl w:ilvl="1">
      <w:numFmt w:val="bullet"/>
      <w:lvlText w:val="•"/>
      <w:lvlJc w:val="left"/>
      <w:pPr>
        <w:ind w:left="1391" w:hanging="416"/>
      </w:pPr>
      <w:rPr>
        <w:rFonts w:hint="default"/>
        <w:lang w:val="en-US" w:eastAsia="en-US" w:bidi="ar-SA"/>
      </w:rPr>
    </w:lvl>
    <w:lvl w:ilvl="2">
      <w:numFmt w:val="bullet"/>
      <w:lvlText w:val="•"/>
      <w:lvlJc w:val="left"/>
      <w:pPr>
        <w:ind w:left="2402" w:hanging="416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3413" w:hanging="416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424" w:hanging="416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435" w:hanging="416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446" w:hanging="416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457" w:hanging="416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468" w:hanging="416"/>
      </w:pPr>
      <w:rPr>
        <w:rFonts w:hint="default"/>
        <w:lang w:val="en-US" w:eastAsia="en-US" w:bidi="ar-SA"/>
      </w:rPr>
    </w:lvl>
  </w:abstractNum>
  <w:abstractNum w:abstractNumId="1">
    <w:nsid w:val="CDB186A8"/>
    <w:multiLevelType w:val="multilevel"/>
    <w:tmpl w:val="B392712C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13"/>
      </w:pPr>
      <w:rPr>
        <w:rFonts w:ascii="Arial" w:eastAsia="Times New Roman" w:hAnsi="Arial" w:cs="Arial"/>
      </w:rPr>
    </w:lvl>
    <w:lvl w:ilvl="1">
      <w:start w:val="1"/>
      <w:numFmt w:val="lowerLetter"/>
      <w:lvlText w:val="%2."/>
      <w:lvlJc w:val="left"/>
      <w:pPr>
        <w:tabs>
          <w:tab w:val="left" w:pos="425"/>
        </w:tabs>
        <w:ind w:left="425" w:firstLine="271"/>
        <w:jc w:val="right"/>
      </w:pPr>
      <w:rPr>
        <w:rFonts w:ascii="Times New Roman" w:eastAsia="Times New Roman" w:hAnsi="Times New Roman" w:hint="default"/>
      </w:rPr>
    </w:lvl>
    <w:lvl w:ilvl="2">
      <w:start w:val="1"/>
      <w:numFmt w:val="lowerRoman"/>
      <w:lvlText w:val="%3."/>
      <w:lvlJc w:val="left"/>
      <w:pPr>
        <w:tabs>
          <w:tab w:val="left" w:pos="425"/>
        </w:tabs>
        <w:ind w:left="425" w:firstLine="129"/>
        <w:jc w:val="right"/>
      </w:pPr>
      <w:rPr>
        <w:rFonts w:ascii="Times New Roman" w:eastAsia="Times New Roman" w:hAnsi="Times New Roman" w:hint="default"/>
      </w:rPr>
    </w:lvl>
    <w:lvl w:ilvl="3">
      <w:start w:val="1"/>
      <w:numFmt w:val="decimal"/>
      <w:lvlText w:val="%4."/>
      <w:lvlJc w:val="left"/>
      <w:pPr>
        <w:tabs>
          <w:tab w:val="left" w:pos="425"/>
        </w:tabs>
        <w:ind w:left="425" w:firstLine="271"/>
      </w:pPr>
      <w:rPr>
        <w:rFonts w:ascii="Times New Roman" w:eastAsia="Times New Roman" w:hAnsi="Times New Roman" w:hint="default"/>
      </w:rPr>
    </w:lvl>
    <w:lvl w:ilvl="4">
      <w:start w:val="1"/>
      <w:numFmt w:val="lowerLetter"/>
      <w:lvlText w:val="%5."/>
      <w:lvlJc w:val="left"/>
      <w:pPr>
        <w:tabs>
          <w:tab w:val="left" w:pos="425"/>
        </w:tabs>
        <w:ind w:left="425" w:firstLine="773"/>
      </w:pPr>
      <w:rPr>
        <w:rFonts w:ascii="Times New Roman" w:eastAsia="Times New Roman" w:hAnsi="Times New Roman" w:hint="default"/>
      </w:rPr>
    </w:lvl>
    <w:lvl w:ilvl="5">
      <w:start w:val="1"/>
      <w:numFmt w:val="lowerRoman"/>
      <w:lvlText w:val="%6."/>
      <w:lvlJc w:val="left"/>
      <w:pPr>
        <w:tabs>
          <w:tab w:val="left" w:pos="425"/>
        </w:tabs>
        <w:ind w:left="425" w:firstLine="3326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425"/>
        </w:tabs>
        <w:ind w:left="425" w:firstLine="4602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left" w:pos="425"/>
        </w:tabs>
        <w:ind w:left="425" w:firstLine="5878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left" w:pos="425"/>
        </w:tabs>
        <w:ind w:left="425" w:firstLine="7153"/>
      </w:pPr>
      <w:rPr>
        <w:rFonts w:hint="default"/>
      </w:rPr>
    </w:lvl>
  </w:abstractNum>
  <w:abstractNum w:abstractNumId="2">
    <w:nsid w:val="0E430853"/>
    <w:multiLevelType w:val="singleLevel"/>
    <w:tmpl w:val="0E430853"/>
    <w:lvl w:ilvl="0">
      <w:start w:val="1"/>
      <w:numFmt w:val="lowerLetter"/>
      <w:suff w:val="space"/>
      <w:lvlText w:val="%1)"/>
      <w:lvlJc w:val="left"/>
    </w:lvl>
  </w:abstractNum>
  <w:abstractNum w:abstractNumId="3">
    <w:nsid w:val="46A08BB8"/>
    <w:multiLevelType w:val="multilevel"/>
    <w:tmpl w:val="46A08BB8"/>
    <w:lvl w:ilvl="0">
      <w:start w:val="1"/>
      <w:numFmt w:val="lowerLetter"/>
      <w:lvlText w:val="%1)"/>
      <w:lvlJc w:val="left"/>
      <w:pPr>
        <w:ind w:left="372" w:hanging="36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en-US" w:eastAsia="en-US" w:bidi="ar-SA"/>
      </w:rPr>
    </w:lvl>
    <w:lvl w:ilvl="1">
      <w:numFmt w:val="bullet"/>
      <w:lvlText w:val="•"/>
      <w:lvlJc w:val="left"/>
      <w:pPr>
        <w:ind w:left="1391" w:hanging="361"/>
      </w:pPr>
      <w:rPr>
        <w:rFonts w:hint="default"/>
        <w:lang w:val="en-US" w:eastAsia="en-US" w:bidi="ar-SA"/>
      </w:rPr>
    </w:lvl>
    <w:lvl w:ilvl="2">
      <w:numFmt w:val="bullet"/>
      <w:lvlText w:val="•"/>
      <w:lvlJc w:val="left"/>
      <w:pPr>
        <w:ind w:left="2402" w:hanging="361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3413" w:hanging="361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424" w:hanging="361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435" w:hanging="361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446" w:hanging="361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457" w:hanging="361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468" w:hanging="361"/>
      </w:pPr>
      <w:rPr>
        <w:rFonts w:hint="default"/>
        <w:lang w:val="en-US" w:eastAsia="en-US" w:bidi="ar-SA"/>
      </w:rPr>
    </w:lvl>
  </w:abstractNum>
  <w:abstractNum w:abstractNumId="4">
    <w:nsid w:val="77ECEA79"/>
    <w:multiLevelType w:val="multilevel"/>
    <w:tmpl w:val="77ECEA79"/>
    <w:lvl w:ilvl="0">
      <w:start w:val="1"/>
      <w:numFmt w:val="lowerLetter"/>
      <w:lvlText w:val="%1)"/>
      <w:lvlJc w:val="left"/>
      <w:pPr>
        <w:ind w:left="372" w:hanging="361"/>
      </w:pPr>
      <w:rPr>
        <w:rFonts w:hint="default"/>
        <w:spacing w:val="-1"/>
        <w:w w:val="100"/>
        <w:lang w:val="en-US" w:eastAsia="en-US" w:bidi="ar-SA"/>
      </w:rPr>
    </w:lvl>
    <w:lvl w:ilvl="1">
      <w:start w:val="1"/>
      <w:numFmt w:val="decimal"/>
      <w:lvlText w:val="%2."/>
      <w:lvlJc w:val="left"/>
      <w:pPr>
        <w:ind w:left="732" w:hanging="360"/>
      </w:pPr>
      <w:rPr>
        <w:rFonts w:hint="default"/>
        <w:spacing w:val="0"/>
        <w:w w:val="100"/>
        <w:lang w:val="en-US" w:eastAsia="en-US" w:bidi="ar-SA"/>
      </w:rPr>
    </w:lvl>
    <w:lvl w:ilvl="2">
      <w:start w:val="1"/>
      <w:numFmt w:val="decimal"/>
      <w:lvlText w:val="%3."/>
      <w:lvlJc w:val="left"/>
      <w:pPr>
        <w:ind w:left="1812" w:hanging="360"/>
      </w:pPr>
      <w:rPr>
        <w:rFonts w:hint="default"/>
        <w:spacing w:val="0"/>
        <w:w w:val="100"/>
        <w:lang w:val="en-US" w:eastAsia="en-US" w:bidi="ar-SA"/>
      </w:rPr>
    </w:lvl>
    <w:lvl w:ilvl="3">
      <w:numFmt w:val="bullet"/>
      <w:lvlText w:val="•"/>
      <w:lvlJc w:val="left"/>
      <w:pPr>
        <w:ind w:left="2903" w:hanging="360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3987" w:hanging="36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071" w:hanging="36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155" w:hanging="36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239" w:hanging="36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322" w:hanging="360"/>
      </w:pPr>
      <w:rPr>
        <w:rFonts w:hint="default"/>
        <w:lang w:val="en-US" w:eastAsia="en-US" w:bidi="ar-SA"/>
      </w:rPr>
    </w:lvl>
  </w:abstractNum>
  <w:abstractNum w:abstractNumId="5">
    <w:nsid w:val="7C246926"/>
    <w:multiLevelType w:val="multilevel"/>
    <w:tmpl w:val="7C246926"/>
    <w:lvl w:ilvl="0">
      <w:start w:val="1"/>
      <w:numFmt w:val="lowerLetter"/>
      <w:lvlText w:val="%1)"/>
      <w:lvlJc w:val="left"/>
      <w:pPr>
        <w:ind w:left="372" w:hanging="36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en-US" w:eastAsia="en-US" w:bidi="ar-SA"/>
      </w:rPr>
    </w:lvl>
    <w:lvl w:ilvl="1">
      <w:numFmt w:val="bullet"/>
      <w:lvlText w:val="•"/>
      <w:lvlJc w:val="left"/>
      <w:pPr>
        <w:ind w:left="1391" w:hanging="361"/>
      </w:pPr>
      <w:rPr>
        <w:rFonts w:hint="default"/>
        <w:lang w:val="en-US" w:eastAsia="en-US" w:bidi="ar-SA"/>
      </w:rPr>
    </w:lvl>
    <w:lvl w:ilvl="2">
      <w:numFmt w:val="bullet"/>
      <w:lvlText w:val="•"/>
      <w:lvlJc w:val="left"/>
      <w:pPr>
        <w:ind w:left="2402" w:hanging="361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3413" w:hanging="361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424" w:hanging="361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435" w:hanging="361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446" w:hanging="361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457" w:hanging="361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468" w:hanging="361"/>
      </w:pPr>
      <w:rPr>
        <w:rFonts w:hint="default"/>
        <w:lang w:val="en-US" w:eastAsia="en-US" w:bidi="ar-SA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 w:numId="5">
    <w:abstractNumId w:val="5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20"/>
  <w:drawingGridVerticalSpacing w:val="156"/>
  <w:noPunctuationKerning/>
  <w:characterSpacingControl w:val="doNotCompress"/>
  <w:footnotePr>
    <w:footnote w:id="0"/>
    <w:footnote w:id="1"/>
  </w:footnotePr>
  <w:endnotePr>
    <w:endnote w:id="0"/>
    <w:endnote w:id="1"/>
  </w:endnotePr>
  <w:compat>
    <w:spaceForUL/>
    <w:doNotLeaveBackslashAlone/>
    <w:ulTrailSpace/>
    <w:doNotExpandShiftReturn/>
    <w:adjustLineHeightInTable/>
    <w:doNotWrapTextWithPunct/>
    <w:doNotUseEastAsianBreakRules/>
    <w:useFELayout/>
  </w:compat>
  <w:rsids>
    <w:rsidRoot w:val="003436A6"/>
    <w:rsid w:val="00006FFD"/>
    <w:rsid w:val="00143A97"/>
    <w:rsid w:val="003436A6"/>
    <w:rsid w:val="00347085"/>
    <w:rsid w:val="007675A4"/>
    <w:rsid w:val="0079401D"/>
    <w:rsid w:val="00890678"/>
    <w:rsid w:val="009821D7"/>
    <w:rsid w:val="00C634A2"/>
    <w:rsid w:val="7C6E379F"/>
    <w:rsid w:val="7CBE47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uiPriority="1" w:qFormat="1"/>
    <w:lsdException w:name="heading 1" w:uiPriority="1" w:qFormat="1"/>
    <w:lsdException w:name="heading 2" w:uiPriority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Body Text" w:uiPriority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uiPriority w:val="1"/>
    <w:qFormat/>
    <w:rsid w:val="003436A6"/>
    <w:pPr>
      <w:widowControl w:val="0"/>
      <w:autoSpaceDE w:val="0"/>
      <w:autoSpaceDN w:val="0"/>
    </w:pPr>
    <w:rPr>
      <w:rFonts w:eastAsia="Times New Roman"/>
      <w:sz w:val="22"/>
      <w:szCs w:val="22"/>
    </w:rPr>
  </w:style>
  <w:style w:type="paragraph" w:styleId="Heading1">
    <w:name w:val="heading 1"/>
    <w:basedOn w:val="Normal"/>
    <w:uiPriority w:val="1"/>
    <w:qFormat/>
    <w:rsid w:val="003436A6"/>
    <w:pPr>
      <w:spacing w:before="1"/>
      <w:ind w:left="962" w:right="960"/>
      <w:jc w:val="center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uiPriority w:val="1"/>
    <w:qFormat/>
    <w:rsid w:val="003436A6"/>
    <w:pPr>
      <w:ind w:left="153"/>
      <w:outlineLvl w:val="1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3436A6"/>
    <w:rPr>
      <w:sz w:val="24"/>
      <w:szCs w:val="24"/>
    </w:rPr>
  </w:style>
  <w:style w:type="paragraph" w:styleId="ListParagraph">
    <w:name w:val="List Paragraph"/>
    <w:basedOn w:val="Normal"/>
    <w:uiPriority w:val="1"/>
    <w:qFormat/>
    <w:rsid w:val="003436A6"/>
    <w:pPr>
      <w:ind w:left="874" w:hanging="36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1</Pages>
  <Words>629</Words>
  <Characters>3589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SJC</dc:creator>
  <cp:lastModifiedBy>DELL</cp:lastModifiedBy>
  <cp:revision>4</cp:revision>
  <dcterms:created xsi:type="dcterms:W3CDTF">2025-08-05T08:51:00Z</dcterms:created>
  <dcterms:modified xsi:type="dcterms:W3CDTF">2025-08-06T09:52:00Z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1033-12.2.0.22222</vt:lpwstr>
  </property>
  <property fmtid="{D5CDD505-2E9C-101B-9397-08002B2CF9AE}" pid="3" name="ICV">
    <vt:lpwstr>C750EE2CBE5C46A7882ADF9353238BD3_12</vt:lpwstr>
  </property>
</Properties>
</file>